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366" w:type="dxa"/>
        <w:shd w:val="clear" w:color="auto" w:fill="FFFFFF"/>
        <w:tblLayout w:type="fixed"/>
        <w:tblLook w:val="01E0" w:firstRow="1" w:lastRow="1" w:firstColumn="1" w:lastColumn="1" w:noHBand="0" w:noVBand="0"/>
      </w:tblPr>
      <w:tblGrid>
        <w:gridCol w:w="1733"/>
        <w:gridCol w:w="1816"/>
        <w:gridCol w:w="3817"/>
      </w:tblGrid>
      <w:tr w:rsidR="00A66E00" w:rsidRPr="003D799E" w14:paraId="03145F6B" w14:textId="77777777" w:rsidTr="00331E5D">
        <w:trPr>
          <w:trHeight w:val="528"/>
        </w:trPr>
        <w:tc>
          <w:tcPr>
            <w:tcW w:w="1733" w:type="dxa"/>
            <w:shd w:val="clear" w:color="auto" w:fill="FFFFFF" w:themeFill="background1"/>
          </w:tcPr>
          <w:p w14:paraId="061AF779" w14:textId="46C9022A" w:rsidR="00A66E00" w:rsidRPr="00C42395" w:rsidRDefault="0048514E" w:rsidP="00E323AA">
            <w:pPr>
              <w:pStyle w:val="Default"/>
              <w:tabs>
                <w:tab w:val="left" w:pos="8717"/>
                <w:tab w:val="right" w:pos="9638"/>
              </w:tabs>
              <w:ind w:right="-108" w:hanging="108"/>
              <w:jc w:val="both"/>
              <w:rPr>
                <w:rFonts w:ascii="Cambria" w:eastAsia="SimSun" w:hAnsi="Cambria"/>
                <w:color w:val="7030A0"/>
                <w:sz w:val="26"/>
                <w:szCs w:val="26"/>
                <w:lang w:val="en-US"/>
              </w:rPr>
            </w:pPr>
            <w:r>
              <w:drawing>
                <wp:inline distT="0" distB="0" distL="0" distR="0" wp14:anchorId="2864E59E" wp14:editId="41C9A881">
                  <wp:extent cx="819807" cy="38153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38800" cy="390377"/>
                          </a:xfrm>
                          <a:prstGeom prst="rect">
                            <a:avLst/>
                          </a:prstGeom>
                        </pic:spPr>
                      </pic:pic>
                    </a:graphicData>
                  </a:graphic>
                </wp:inline>
              </w:drawing>
            </w:r>
          </w:p>
        </w:tc>
        <w:tc>
          <w:tcPr>
            <w:tcW w:w="5633" w:type="dxa"/>
            <w:gridSpan w:val="2"/>
            <w:shd w:val="clear" w:color="auto" w:fill="FFFFFF" w:themeFill="background1"/>
          </w:tcPr>
          <w:p w14:paraId="61E5D500" w14:textId="51474F18" w:rsidR="00105A68" w:rsidRDefault="00105A68" w:rsidP="00105A68">
            <w:pPr>
              <w:jc w:val="center"/>
              <w:rPr>
                <w:rFonts w:eastAsia="SimSun"/>
              </w:rPr>
            </w:pPr>
          </w:p>
          <w:p w14:paraId="7EB411CC" w14:textId="77777777" w:rsidR="00074BFA" w:rsidRDefault="00074BFA" w:rsidP="00105A68">
            <w:pPr>
              <w:jc w:val="center"/>
              <w:rPr>
                <w:rFonts w:eastAsia="SimSun"/>
              </w:rPr>
            </w:pPr>
          </w:p>
          <w:p w14:paraId="2A87671D" w14:textId="77777777" w:rsidR="00971075" w:rsidRDefault="00971075" w:rsidP="00105A68">
            <w:pPr>
              <w:jc w:val="center"/>
              <w:rPr>
                <w:rFonts w:eastAsia="SimSun"/>
              </w:rPr>
            </w:pPr>
          </w:p>
          <w:p w14:paraId="37B2378B" w14:textId="77777777" w:rsidR="00971075" w:rsidRPr="00105A68" w:rsidRDefault="00971075" w:rsidP="00105A68">
            <w:pPr>
              <w:jc w:val="center"/>
              <w:rPr>
                <w:rFonts w:eastAsia="SimSun"/>
              </w:rPr>
            </w:pPr>
          </w:p>
        </w:tc>
      </w:tr>
      <w:tr w:rsidR="00A66E00" w:rsidRPr="00B92E87" w14:paraId="7C0AEA85" w14:textId="77777777" w:rsidTr="00331E5D">
        <w:trPr>
          <w:trHeight w:val="1741"/>
        </w:trPr>
        <w:tc>
          <w:tcPr>
            <w:tcW w:w="7366" w:type="dxa"/>
            <w:gridSpan w:val="3"/>
            <w:shd w:val="clear" w:color="auto" w:fill="FFFFFF"/>
          </w:tcPr>
          <w:p w14:paraId="57BB4210" w14:textId="1908E811" w:rsidR="00ED3E12" w:rsidRPr="00C05042" w:rsidRDefault="0059754C" w:rsidP="00432246">
            <w:pPr>
              <w:widowControl w:val="0"/>
              <w:autoSpaceDE w:val="0"/>
              <w:autoSpaceDN w:val="0"/>
              <w:adjustRightInd w:val="0"/>
              <w:ind w:left="-108" w:right="-108"/>
              <w:rPr>
                <w:rFonts w:ascii="Gill Sans MT" w:eastAsia="SimSun" w:hAnsi="Gill Sans MT" w:cs="Times-Bold"/>
                <w:bCs/>
                <w:color w:val="0070C0"/>
                <w:sz w:val="40"/>
                <w:szCs w:val="40"/>
              </w:rPr>
            </w:pPr>
            <w:r w:rsidRPr="00C05042">
              <w:rPr>
                <w:rFonts w:ascii="Gill Sans MT" w:eastAsia="SimSun" w:hAnsi="Gill Sans MT" w:cs="Times-Bold"/>
                <w:bCs/>
                <w:color w:val="0070C0"/>
                <w:sz w:val="40"/>
                <w:szCs w:val="40"/>
              </w:rPr>
              <w:t>How to Prepare and Submi</w:t>
            </w:r>
            <w:r w:rsidR="000D24CA" w:rsidRPr="00C05042">
              <w:rPr>
                <w:rFonts w:ascii="Gill Sans MT" w:eastAsia="SimSun" w:hAnsi="Gill Sans MT" w:cs="Times-Bold"/>
                <w:bCs/>
                <w:color w:val="0070C0"/>
                <w:sz w:val="40"/>
                <w:szCs w:val="40"/>
              </w:rPr>
              <w:t xml:space="preserve">t an </w:t>
            </w:r>
          </w:p>
          <w:p w14:paraId="130CAA5E" w14:textId="6BA26DB0" w:rsidR="00C226D5" w:rsidRPr="00C05042" w:rsidRDefault="000D24CA" w:rsidP="00AB7C07">
            <w:pPr>
              <w:widowControl w:val="0"/>
              <w:autoSpaceDE w:val="0"/>
              <w:autoSpaceDN w:val="0"/>
              <w:adjustRightInd w:val="0"/>
              <w:ind w:left="-108" w:right="-108"/>
              <w:rPr>
                <w:rFonts w:ascii="Gill Sans MT" w:eastAsia="SimSun" w:hAnsi="Gill Sans MT"/>
                <w:b/>
                <w:color w:val="7030A0"/>
                <w:sz w:val="40"/>
                <w:szCs w:val="40"/>
              </w:rPr>
            </w:pPr>
            <w:r w:rsidRPr="00C05042">
              <w:rPr>
                <w:rFonts w:ascii="Gill Sans MT" w:eastAsia="SimSun" w:hAnsi="Gill Sans MT" w:cs="Times-Bold"/>
                <w:bCs/>
                <w:color w:val="0070C0"/>
                <w:sz w:val="40"/>
                <w:szCs w:val="40"/>
              </w:rPr>
              <w:t>Article for Publication</w:t>
            </w:r>
            <w:r w:rsidR="007607D3" w:rsidRPr="00C05042">
              <w:rPr>
                <w:rFonts w:ascii="Gill Sans MT" w:eastAsia="SimSun" w:hAnsi="Gill Sans MT" w:cs="Times-Bold"/>
                <w:bCs/>
                <w:color w:val="0070C0"/>
                <w:sz w:val="40"/>
                <w:szCs w:val="40"/>
              </w:rPr>
              <w:t>-</w:t>
            </w:r>
            <w:r w:rsidR="00031971" w:rsidRPr="00C05042">
              <w:rPr>
                <w:rFonts w:ascii="Gill Sans MT" w:hAnsi="Gill Sans MT" w:cs="Times-Roman"/>
                <w:sz w:val="40"/>
                <w:szCs w:val="40"/>
                <w:highlight w:val="yellow"/>
              </w:rPr>
              <w:t>2</w:t>
            </w:r>
            <w:r w:rsidR="003644D1" w:rsidRPr="00C05042">
              <w:rPr>
                <w:rFonts w:ascii="Gill Sans MT" w:hAnsi="Gill Sans MT" w:cs="Times-Roman"/>
                <w:sz w:val="40"/>
                <w:szCs w:val="40"/>
              </w:rPr>
              <w:t>0</w:t>
            </w:r>
            <w:r w:rsidR="00C05042">
              <w:rPr>
                <w:rFonts w:ascii="Gill Sans MT" w:hAnsi="Gill Sans MT" w:cs="Times-Roman"/>
                <w:sz w:val="40"/>
                <w:szCs w:val="40"/>
              </w:rPr>
              <w:t>-GillSansMT</w:t>
            </w:r>
          </w:p>
          <w:p w14:paraId="616EF092" w14:textId="77777777" w:rsidR="005D7A54" w:rsidRPr="0058787B" w:rsidRDefault="005D7A54" w:rsidP="009B1E28">
            <w:pPr>
              <w:widowControl w:val="0"/>
              <w:autoSpaceDE w:val="0"/>
              <w:autoSpaceDN w:val="0"/>
              <w:adjustRightInd w:val="0"/>
              <w:ind w:left="-108" w:right="-108"/>
              <w:jc w:val="center"/>
              <w:rPr>
                <w:rFonts w:ascii="Gadugi" w:eastAsia="SimSun" w:hAnsi="Gadugi"/>
                <w:b/>
                <w:color w:val="333399"/>
                <w:sz w:val="26"/>
                <w:szCs w:val="26"/>
              </w:rPr>
            </w:pPr>
          </w:p>
          <w:p w14:paraId="15230887" w14:textId="77777777" w:rsidR="00317231" w:rsidRPr="0058787B" w:rsidRDefault="00317231" w:rsidP="009B1E28">
            <w:pPr>
              <w:widowControl w:val="0"/>
              <w:autoSpaceDE w:val="0"/>
              <w:autoSpaceDN w:val="0"/>
              <w:adjustRightInd w:val="0"/>
              <w:ind w:left="-108" w:right="-108"/>
              <w:jc w:val="center"/>
              <w:rPr>
                <w:rFonts w:ascii="Gadugi" w:eastAsia="SimSun" w:hAnsi="Gadugi"/>
                <w:b/>
                <w:color w:val="333399"/>
                <w:sz w:val="26"/>
                <w:szCs w:val="26"/>
              </w:rPr>
            </w:pPr>
          </w:p>
        </w:tc>
      </w:tr>
      <w:tr w:rsidR="00A66E00" w:rsidRPr="002F4B8A" w14:paraId="3634DA35" w14:textId="77777777" w:rsidTr="00331E5D">
        <w:trPr>
          <w:trHeight w:val="562"/>
        </w:trPr>
        <w:tc>
          <w:tcPr>
            <w:tcW w:w="7366" w:type="dxa"/>
            <w:gridSpan w:val="3"/>
            <w:shd w:val="clear" w:color="auto" w:fill="FFFFFF"/>
          </w:tcPr>
          <w:p w14:paraId="3B97D4C0" w14:textId="555E98A2" w:rsidR="00373B26" w:rsidRPr="002F4B8A" w:rsidRDefault="00A66E00" w:rsidP="00432246">
            <w:pPr>
              <w:widowControl w:val="0"/>
              <w:ind w:left="-108" w:right="-108"/>
              <w:rPr>
                <w:rFonts w:ascii="Gill Sans MT" w:eastAsia="SimSun" w:hAnsi="Gill Sans MT" w:cstheme="minorHAnsi"/>
                <w:b/>
                <w:spacing w:val="-3"/>
              </w:rPr>
            </w:pPr>
            <w:r w:rsidRPr="002F4B8A">
              <w:rPr>
                <w:rFonts w:ascii="Gill Sans MT" w:eastAsia="SimSun" w:hAnsi="Gill Sans MT"/>
                <w:b/>
                <w:spacing w:val="-3"/>
              </w:rPr>
              <w:t>First A. Author*, Second B. Author</w:t>
            </w:r>
            <w:r w:rsidRPr="002F4B8A">
              <w:rPr>
                <w:rFonts w:ascii="Gill Sans MT" w:eastAsia="SimSun" w:hAnsi="Gill Sans MT"/>
                <w:b/>
                <w:spacing w:val="-3"/>
                <w:vertAlign w:val="superscript"/>
              </w:rPr>
              <w:t>†</w:t>
            </w:r>
            <w:r w:rsidRPr="002F4B8A">
              <w:rPr>
                <w:rFonts w:ascii="Gill Sans MT" w:eastAsia="SimSun" w:hAnsi="Gill Sans MT"/>
                <w:b/>
                <w:spacing w:val="-3"/>
              </w:rPr>
              <w:t>, Third C. Author</w:t>
            </w:r>
            <w:r w:rsidRPr="002F4B8A">
              <w:rPr>
                <w:rFonts w:ascii="Gill Sans MT" w:eastAsia="SimSun" w:hAnsi="Gill Sans MT"/>
                <w:b/>
                <w:spacing w:val="-3"/>
                <w:vertAlign w:val="superscript"/>
              </w:rPr>
              <w:t>‡</w:t>
            </w:r>
            <w:r w:rsidRPr="002F4B8A">
              <w:rPr>
                <w:rFonts w:ascii="Gill Sans MT" w:eastAsia="SimSun" w:hAnsi="Gill Sans MT"/>
                <w:b/>
                <w:spacing w:val="-3"/>
              </w:rPr>
              <w:t>, Fourth F. Author</w:t>
            </w:r>
            <w:r w:rsidRPr="002F4B8A">
              <w:rPr>
                <w:rFonts w:ascii="Gill Sans MT" w:eastAsia="SimSun" w:hAnsi="Gill Sans MT"/>
                <w:b/>
                <w:spacing w:val="-3"/>
                <w:vertAlign w:val="superscript"/>
              </w:rPr>
              <w:t>§</w:t>
            </w:r>
            <w:r w:rsidRPr="002F4B8A">
              <w:rPr>
                <w:rFonts w:ascii="Gill Sans MT" w:eastAsia="SimSun" w:hAnsi="Gill Sans MT"/>
                <w:b/>
                <w:spacing w:val="-3"/>
              </w:rPr>
              <w:t>, Fifth A. Author</w:t>
            </w:r>
            <w:r w:rsidRPr="002F4B8A">
              <w:rPr>
                <w:rFonts w:ascii="Gill Sans MT" w:eastAsia="SimSun" w:hAnsi="Gill Sans MT"/>
                <w:b/>
                <w:spacing w:val="-3"/>
                <w:vertAlign w:val="superscript"/>
              </w:rPr>
              <w:t>ll</w:t>
            </w:r>
            <w:r w:rsidR="00075335" w:rsidRPr="002F4B8A">
              <w:rPr>
                <w:rFonts w:ascii="Gill Sans MT" w:eastAsia="SimSun" w:hAnsi="Gill Sans MT"/>
                <w:b/>
                <w:spacing w:val="-3"/>
              </w:rPr>
              <w:t>-</w:t>
            </w:r>
            <w:r w:rsidR="00075335" w:rsidRPr="002F4B8A">
              <w:rPr>
                <w:rFonts w:ascii="Gill Sans MT" w:eastAsia="SimSun" w:hAnsi="Gill Sans MT" w:cstheme="minorHAnsi"/>
                <w:b/>
                <w:spacing w:val="-3"/>
                <w:highlight w:val="yellow"/>
              </w:rPr>
              <w:t>12pt-Bold-</w:t>
            </w:r>
            <w:r w:rsidR="00043AE6" w:rsidRPr="002F4B8A">
              <w:rPr>
                <w:rFonts w:ascii="Gill Sans MT" w:eastAsia="SimSun" w:hAnsi="Gill Sans MT" w:cstheme="minorHAnsi"/>
                <w:b/>
                <w:spacing w:val="-3"/>
                <w:highlight w:val="yellow"/>
              </w:rPr>
              <w:t>Cambria</w:t>
            </w:r>
            <w:r w:rsidR="00021344" w:rsidRPr="002F4B8A">
              <w:rPr>
                <w:rFonts w:ascii="Gill Sans MT" w:eastAsia="SimSun" w:hAnsi="Gill Sans MT" w:cstheme="minorHAnsi"/>
                <w:b/>
                <w:spacing w:val="-3"/>
                <w:highlight w:val="yellow"/>
              </w:rPr>
              <w:t>/Georgia</w:t>
            </w:r>
          </w:p>
          <w:p w14:paraId="64629D2E" w14:textId="4C55BDE0" w:rsidR="00432246" w:rsidRPr="002F4B8A" w:rsidRDefault="00432246" w:rsidP="00317231">
            <w:pPr>
              <w:widowControl w:val="0"/>
              <w:ind w:left="-108" w:right="-108"/>
              <w:rPr>
                <w:rFonts w:ascii="Gill Sans MT" w:eastAsia="SimSun" w:hAnsi="Gill Sans MT"/>
                <w:sz w:val="26"/>
                <w:szCs w:val="26"/>
              </w:rPr>
            </w:pPr>
          </w:p>
        </w:tc>
      </w:tr>
      <w:tr w:rsidR="00492CC1" w:rsidRPr="00B92E87" w14:paraId="4248525B" w14:textId="77777777" w:rsidTr="00331E5D">
        <w:trPr>
          <w:trHeight w:val="208"/>
        </w:trPr>
        <w:tc>
          <w:tcPr>
            <w:tcW w:w="7366" w:type="dxa"/>
            <w:gridSpan w:val="3"/>
            <w:tcBorders>
              <w:bottom w:val="single" w:sz="4" w:space="0" w:color="00B0F0"/>
            </w:tcBorders>
            <w:shd w:val="clear" w:color="auto" w:fill="auto"/>
          </w:tcPr>
          <w:p w14:paraId="24A3FDB2" w14:textId="1506A925" w:rsidR="00A66E00" w:rsidRPr="00331E5D" w:rsidRDefault="00084F8D" w:rsidP="006A2270">
            <w:pPr>
              <w:widowControl w:val="0"/>
              <w:spacing w:after="20"/>
              <w:ind w:left="-108"/>
              <w:rPr>
                <w:rFonts w:ascii="Bookman Old Style" w:eastAsia="SimSun" w:hAnsi="Bookman Old Style"/>
                <w:b/>
                <w:color w:val="0070C0"/>
                <w:sz w:val="18"/>
                <w:szCs w:val="18"/>
              </w:rPr>
            </w:pPr>
            <w:r w:rsidRPr="00331E5D">
              <w:rPr>
                <w:rFonts w:ascii="Bookman Old Style" w:eastAsia="SimSun" w:hAnsi="Bookman Old Style"/>
                <w:b/>
                <w:color w:val="0070C0"/>
                <w:sz w:val="18"/>
                <w:szCs w:val="18"/>
              </w:rPr>
              <w:t>A</w:t>
            </w:r>
            <w:r w:rsidR="00043AE6" w:rsidRPr="00331E5D">
              <w:rPr>
                <w:rFonts w:ascii="Bookman Old Style" w:eastAsia="SimSun" w:hAnsi="Bookman Old Style"/>
                <w:b/>
                <w:color w:val="0070C0"/>
                <w:sz w:val="18"/>
                <w:szCs w:val="18"/>
              </w:rPr>
              <w:t>bstract</w:t>
            </w:r>
          </w:p>
        </w:tc>
      </w:tr>
      <w:tr w:rsidR="00A66E00" w:rsidRPr="00B92E87" w14:paraId="2911523F" w14:textId="77777777" w:rsidTr="00331E5D">
        <w:trPr>
          <w:trHeight w:val="1273"/>
        </w:trPr>
        <w:tc>
          <w:tcPr>
            <w:tcW w:w="7366" w:type="dxa"/>
            <w:gridSpan w:val="3"/>
            <w:tcBorders>
              <w:top w:val="single" w:sz="4" w:space="0" w:color="00B0F0"/>
              <w:bottom w:val="single" w:sz="4" w:space="0" w:color="00B0F0"/>
            </w:tcBorders>
            <w:shd w:val="clear" w:color="auto" w:fill="FFFFFF" w:themeFill="background1"/>
          </w:tcPr>
          <w:p w14:paraId="00466EB2" w14:textId="1CFA5436" w:rsidR="00432246" w:rsidRPr="00331E5D" w:rsidRDefault="00432246" w:rsidP="00D74470">
            <w:pPr>
              <w:widowControl w:val="0"/>
              <w:tabs>
                <w:tab w:val="left" w:pos="6372"/>
              </w:tabs>
              <w:spacing w:after="20"/>
              <w:ind w:left="-108" w:right="-108"/>
              <w:jc w:val="both"/>
              <w:rPr>
                <w:rFonts w:ascii="Cambria" w:eastAsia="SimSun" w:hAnsi="Cambria"/>
                <w:sz w:val="18"/>
                <w:szCs w:val="18"/>
              </w:rPr>
            </w:pPr>
            <w:r w:rsidRPr="00331E5D">
              <w:rPr>
                <w:rFonts w:ascii="Bookman Old Style" w:hAnsi="Bookman Old Style" w:cs="Arial"/>
                <w:iCs/>
                <w:color w:val="202122"/>
                <w:sz w:val="18"/>
                <w:szCs w:val="18"/>
                <w:shd w:val="clear" w:color="auto" w:fill="FFFFFF"/>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B92E87" w:rsidRPr="00331E5D">
              <w:rPr>
                <w:rFonts w:ascii="Bookman Old Style" w:eastAsia="SimSun" w:hAnsi="Bookman Old Style"/>
                <w:sz w:val="18"/>
                <w:szCs w:val="18"/>
              </w:rPr>
              <w:t>…</w:t>
            </w:r>
            <w:r w:rsidRPr="00331E5D">
              <w:rPr>
                <w:rFonts w:ascii="Bookman Old Style" w:eastAsia="SimSun" w:hAnsi="Bookman Old Style"/>
                <w:sz w:val="18"/>
                <w:szCs w:val="18"/>
              </w:rPr>
              <w:t xml:space="preserve"> </w:t>
            </w:r>
            <w:r w:rsidRPr="00331E5D">
              <w:rPr>
                <w:rFonts w:ascii="Bookman Old Style" w:hAnsi="Bookman Old Style" w:cs="Arial"/>
                <w:iCs/>
                <w:color w:val="202122"/>
                <w:sz w:val="18"/>
                <w:szCs w:val="18"/>
                <w:shd w:val="clear" w:color="auto" w:fill="FFFFFF"/>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Pr="00331E5D">
              <w:rPr>
                <w:rFonts w:ascii="Bookman Old Style" w:eastAsia="SimSun" w:hAnsi="Bookman Old Style"/>
                <w:sz w:val="18"/>
                <w:szCs w:val="18"/>
              </w:rPr>
              <w:t>…</w:t>
            </w:r>
            <w:r w:rsidRPr="00331E5D">
              <w:rPr>
                <w:rFonts w:ascii="Bookman Old Style" w:hAnsi="Bookman Old Style" w:cs="Arial"/>
                <w:iCs/>
                <w:color w:val="202122"/>
                <w:sz w:val="18"/>
                <w:szCs w:val="18"/>
                <w:shd w:val="clear" w:color="auto" w:fill="FFFFFF"/>
              </w:rPr>
              <w:t xml:space="preserve"> Lorem ipsum dolor sit amet, consectetur adipisicing elit, sed do eiusmod tempor incididunt ut labore et dolore magna aliqua. Ut enim ad minim veniam, quis nostrud exercitation ullamco laboris nisi ut aliquip ex ea commodo consequat. </w:t>
            </w:r>
          </w:p>
        </w:tc>
      </w:tr>
      <w:tr w:rsidR="00A66E00" w:rsidRPr="00B92E87" w14:paraId="73984F35" w14:textId="77777777" w:rsidTr="00331E5D">
        <w:trPr>
          <w:trHeight w:val="208"/>
        </w:trPr>
        <w:tc>
          <w:tcPr>
            <w:tcW w:w="7366" w:type="dxa"/>
            <w:gridSpan w:val="3"/>
            <w:tcBorders>
              <w:top w:val="single" w:sz="4" w:space="0" w:color="00B0F0"/>
              <w:bottom w:val="single" w:sz="4" w:space="0" w:color="00B0F0"/>
            </w:tcBorders>
            <w:shd w:val="clear" w:color="auto" w:fill="FFFFFF" w:themeFill="background1"/>
          </w:tcPr>
          <w:p w14:paraId="188CFB7B" w14:textId="7648CCDF" w:rsidR="00367FA9" w:rsidRPr="00331E5D" w:rsidRDefault="00A66E00" w:rsidP="006A2270">
            <w:pPr>
              <w:widowControl w:val="0"/>
              <w:spacing w:after="20"/>
              <w:ind w:left="-108" w:right="-108"/>
              <w:rPr>
                <w:rFonts w:ascii="Bookman Old Style" w:eastAsia="SimSun" w:hAnsi="Bookman Old Style"/>
                <w:sz w:val="18"/>
                <w:szCs w:val="18"/>
              </w:rPr>
            </w:pPr>
            <w:r w:rsidRPr="00331E5D">
              <w:rPr>
                <w:rFonts w:ascii="Bookman Old Style" w:eastAsia="SimSun" w:hAnsi="Bookman Old Style"/>
                <w:b/>
                <w:color w:val="0070C0"/>
                <w:sz w:val="18"/>
                <w:szCs w:val="18"/>
              </w:rPr>
              <w:t>Key Words:</w:t>
            </w:r>
            <w:r w:rsidRPr="00331E5D">
              <w:rPr>
                <w:rFonts w:ascii="Bookman Old Style" w:eastAsia="SimSun" w:hAnsi="Bookman Old Style"/>
                <w:b/>
                <w:sz w:val="18"/>
                <w:szCs w:val="18"/>
              </w:rPr>
              <w:t xml:space="preserve"> </w:t>
            </w:r>
            <w:r w:rsidR="005208DE" w:rsidRPr="00331E5D">
              <w:rPr>
                <w:rFonts w:ascii="Bookman Old Style" w:eastAsia="SimSun" w:hAnsi="Bookman Old Style"/>
                <w:sz w:val="18"/>
                <w:szCs w:val="18"/>
              </w:rPr>
              <w:t>a</w:t>
            </w:r>
            <w:r w:rsidRPr="00331E5D">
              <w:rPr>
                <w:rFonts w:ascii="Bookman Old Style" w:eastAsia="SimSun" w:hAnsi="Bookman Old Style"/>
                <w:sz w:val="18"/>
                <w:szCs w:val="18"/>
              </w:rPr>
              <w:t>t least five keywords, separated</w:t>
            </w:r>
            <w:r w:rsidR="005208DE" w:rsidRPr="00331E5D">
              <w:rPr>
                <w:rFonts w:ascii="Bookman Old Style" w:eastAsia="SimSun" w:hAnsi="Bookman Old Style"/>
                <w:sz w:val="18"/>
                <w:szCs w:val="18"/>
              </w:rPr>
              <w:t xml:space="preserve"> by comma</w:t>
            </w:r>
            <w:r w:rsidR="0048718D" w:rsidRPr="00331E5D">
              <w:rPr>
                <w:rFonts w:ascii="Bookman Old Style" w:eastAsia="SimSun" w:hAnsi="Bookman Old Style"/>
                <w:sz w:val="18"/>
                <w:szCs w:val="18"/>
              </w:rPr>
              <w:t>,</w:t>
            </w:r>
            <w:r w:rsidR="00F83CA2" w:rsidRPr="00331E5D">
              <w:rPr>
                <w:rFonts w:ascii="Bookman Old Style" w:eastAsia="SimSun" w:hAnsi="Bookman Old Style"/>
                <w:sz w:val="18"/>
                <w:szCs w:val="18"/>
              </w:rPr>
              <w:t xml:space="preserve"> mind, brain, philosophy</w:t>
            </w:r>
          </w:p>
        </w:tc>
      </w:tr>
      <w:tr w:rsidR="00367FA9" w:rsidRPr="002F4B8A" w14:paraId="1299B422" w14:textId="77777777" w:rsidTr="00331E5D">
        <w:trPr>
          <w:trHeight w:val="217"/>
        </w:trPr>
        <w:tc>
          <w:tcPr>
            <w:tcW w:w="3549" w:type="dxa"/>
            <w:gridSpan w:val="2"/>
            <w:tcBorders>
              <w:top w:val="single" w:sz="4" w:space="0" w:color="00B0F0"/>
            </w:tcBorders>
            <w:shd w:val="clear" w:color="auto" w:fill="FFFFFF"/>
          </w:tcPr>
          <w:p w14:paraId="3523A6EE" w14:textId="7319AFF2" w:rsidR="00367FA9" w:rsidRPr="0058787B" w:rsidRDefault="00367FA9" w:rsidP="00043AE6">
            <w:pPr>
              <w:widowControl w:val="0"/>
              <w:tabs>
                <w:tab w:val="left" w:pos="-108"/>
              </w:tabs>
              <w:ind w:left="-108" w:right="-108"/>
              <w:jc w:val="both"/>
              <w:rPr>
                <w:rFonts w:ascii="Bookman Old Style" w:eastAsia="SimSun" w:hAnsi="Bookman Old Style"/>
                <w:b/>
                <w:sz w:val="22"/>
                <w:szCs w:val="22"/>
              </w:rPr>
            </w:pPr>
          </w:p>
        </w:tc>
        <w:tc>
          <w:tcPr>
            <w:tcW w:w="3817" w:type="dxa"/>
            <w:tcBorders>
              <w:top w:val="single" w:sz="4" w:space="0" w:color="00B0F0"/>
            </w:tcBorders>
            <w:shd w:val="clear" w:color="auto" w:fill="FFFFFF"/>
          </w:tcPr>
          <w:p w14:paraId="33C7C9E9" w14:textId="6BC5E76B" w:rsidR="00367FA9" w:rsidRPr="002F4B8A" w:rsidRDefault="002F4B8A" w:rsidP="00043AE6">
            <w:pPr>
              <w:widowControl w:val="0"/>
              <w:ind w:left="-108" w:right="-108"/>
              <w:jc w:val="right"/>
              <w:rPr>
                <w:rFonts w:ascii="Bookman Old Style" w:eastAsia="SimSun" w:hAnsi="Bookman Old Style"/>
                <w:b/>
                <w:sz w:val="18"/>
                <w:szCs w:val="18"/>
              </w:rPr>
            </w:pPr>
            <w:r w:rsidRPr="002F4B8A">
              <w:rPr>
                <w:rFonts w:ascii="Bookman Old Style" w:eastAsia="SimSun" w:hAnsi="Bookman Old Style"/>
                <w:b/>
                <w:sz w:val="18"/>
                <w:szCs w:val="18"/>
              </w:rPr>
              <w:t>DOI:</w:t>
            </w:r>
          </w:p>
        </w:tc>
      </w:tr>
      <w:tr w:rsidR="00A66E00" w:rsidRPr="00B92E87" w14:paraId="6293C5B2" w14:textId="77777777" w:rsidTr="00331E5D">
        <w:trPr>
          <w:trHeight w:val="109"/>
        </w:trPr>
        <w:tc>
          <w:tcPr>
            <w:tcW w:w="3549" w:type="dxa"/>
            <w:gridSpan w:val="2"/>
            <w:shd w:val="clear" w:color="auto" w:fill="FFFFFF"/>
          </w:tcPr>
          <w:p w14:paraId="2DA03094" w14:textId="77777777" w:rsidR="00C90E19" w:rsidRPr="00B92E87" w:rsidRDefault="00A66E00" w:rsidP="00043AE6">
            <w:pPr>
              <w:widowControl w:val="0"/>
              <w:ind w:left="-108"/>
              <w:jc w:val="both"/>
              <w:rPr>
                <w:rFonts w:ascii="Bookman Old Style" w:eastAsia="SimSun" w:hAnsi="Bookman Old Style"/>
                <w:color w:val="FFFFFF"/>
                <w:sz w:val="26"/>
                <w:szCs w:val="26"/>
              </w:rPr>
            </w:pPr>
            <w:r w:rsidRPr="00B92E87">
              <w:rPr>
                <w:rStyle w:val="DipnotBavurusu"/>
                <w:rFonts w:ascii="Bookman Old Style" w:eastAsia="SimSun" w:hAnsi="Bookman Old Style"/>
                <w:color w:val="FFFFFF"/>
                <w:sz w:val="26"/>
                <w:szCs w:val="26"/>
              </w:rPr>
              <w:footnoteReference w:id="1"/>
            </w:r>
          </w:p>
          <w:p w14:paraId="75746864" w14:textId="77777777" w:rsidR="00367FA9" w:rsidRPr="00B92E87" w:rsidRDefault="00367FA9" w:rsidP="00043AE6">
            <w:pPr>
              <w:widowControl w:val="0"/>
              <w:ind w:left="-108"/>
              <w:jc w:val="both"/>
              <w:rPr>
                <w:rStyle w:val="DipnotBavurusu"/>
                <w:rFonts w:ascii="Bookman Old Style" w:eastAsia="SimSun" w:hAnsi="Bookman Old Style"/>
                <w:color w:val="FFFFFF"/>
                <w:sz w:val="26"/>
                <w:szCs w:val="26"/>
              </w:rPr>
            </w:pPr>
          </w:p>
        </w:tc>
        <w:tc>
          <w:tcPr>
            <w:tcW w:w="3817" w:type="dxa"/>
            <w:shd w:val="clear" w:color="auto" w:fill="FFFFFF"/>
          </w:tcPr>
          <w:p w14:paraId="5A24F056" w14:textId="77777777" w:rsidR="004C680D" w:rsidRPr="00B92E87" w:rsidRDefault="004C680D" w:rsidP="00417CD9">
            <w:pPr>
              <w:widowControl w:val="0"/>
              <w:ind w:left="-108"/>
              <w:jc w:val="both"/>
              <w:rPr>
                <w:rFonts w:ascii="Bookman Old Style" w:eastAsia="SimSun" w:hAnsi="Bookman Old Style"/>
                <w:sz w:val="26"/>
                <w:szCs w:val="26"/>
              </w:rPr>
            </w:pPr>
          </w:p>
          <w:p w14:paraId="5624F339" w14:textId="77777777" w:rsidR="004C680D" w:rsidRPr="00B92E87" w:rsidRDefault="004C680D" w:rsidP="00417CD9">
            <w:pPr>
              <w:widowControl w:val="0"/>
              <w:ind w:left="-108"/>
              <w:jc w:val="both"/>
              <w:rPr>
                <w:rFonts w:ascii="Bookman Old Style" w:eastAsia="SimSun" w:hAnsi="Bookman Old Style"/>
                <w:sz w:val="26"/>
                <w:szCs w:val="26"/>
              </w:rPr>
            </w:pPr>
          </w:p>
        </w:tc>
      </w:tr>
    </w:tbl>
    <w:p w14:paraId="14824C1A" w14:textId="01892D5F" w:rsidR="00B827E0" w:rsidRPr="00331E5D" w:rsidRDefault="00B827E0" w:rsidP="001B20F2">
      <w:pPr>
        <w:autoSpaceDE w:val="0"/>
        <w:autoSpaceDN w:val="0"/>
        <w:adjustRightInd w:val="0"/>
        <w:jc w:val="both"/>
        <w:rPr>
          <w:rFonts w:ascii="Bookman Old Style" w:hAnsi="Bookman Old Style" w:cs="Times-Roman"/>
          <w:b/>
          <w:color w:val="FF6600"/>
          <w:sz w:val="22"/>
          <w:szCs w:val="22"/>
        </w:rPr>
      </w:pPr>
      <w:r w:rsidRPr="00331E5D">
        <w:rPr>
          <w:rFonts w:ascii="Bookman Old Style" w:hAnsi="Bookman Old Style" w:cstheme="minorHAnsi"/>
          <w:b/>
          <w:color w:val="0070C0"/>
          <w:sz w:val="22"/>
          <w:szCs w:val="22"/>
        </w:rPr>
        <w:t xml:space="preserve">These guidelines give some suggestions on </w:t>
      </w:r>
      <w:bookmarkStart w:id="0" w:name="_GoBack"/>
      <w:bookmarkEnd w:id="0"/>
      <w:r w:rsidRPr="00331E5D">
        <w:rPr>
          <w:rFonts w:ascii="Bookman Old Style" w:hAnsi="Bookman Old Style" w:cstheme="minorHAnsi"/>
          <w:b/>
          <w:color w:val="0070C0"/>
          <w:sz w:val="22"/>
          <w:szCs w:val="22"/>
        </w:rPr>
        <w:t>how to prepare and format your manuscript using Microsoft Word</w:t>
      </w:r>
    </w:p>
    <w:p w14:paraId="65AE4BC6" w14:textId="77777777" w:rsidR="005834E1" w:rsidRPr="00331E5D" w:rsidRDefault="005834E1" w:rsidP="001B20F2">
      <w:pPr>
        <w:autoSpaceDE w:val="0"/>
        <w:autoSpaceDN w:val="0"/>
        <w:adjustRightInd w:val="0"/>
        <w:jc w:val="both"/>
        <w:rPr>
          <w:rFonts w:ascii="Bookman Old Style" w:hAnsi="Bookman Old Style" w:cs="Times-Italic"/>
          <w:b/>
          <w:iCs/>
          <w:color w:val="333399"/>
          <w:sz w:val="22"/>
          <w:szCs w:val="22"/>
        </w:rPr>
      </w:pPr>
    </w:p>
    <w:p w14:paraId="6A9DCBF6" w14:textId="77777777" w:rsidR="00B827E0" w:rsidRPr="00331E5D" w:rsidRDefault="00B827E0" w:rsidP="001B20F2">
      <w:pPr>
        <w:autoSpaceDE w:val="0"/>
        <w:autoSpaceDN w:val="0"/>
        <w:adjustRightInd w:val="0"/>
        <w:jc w:val="both"/>
        <w:rPr>
          <w:rFonts w:ascii="Bookman Old Style" w:hAnsi="Bookman Old Style" w:cstheme="minorHAnsi"/>
          <w:b/>
          <w:color w:val="0070C0"/>
          <w:sz w:val="22"/>
          <w:szCs w:val="22"/>
        </w:rPr>
      </w:pPr>
      <w:r w:rsidRPr="00331E5D">
        <w:rPr>
          <w:rFonts w:ascii="Bookman Old Style" w:hAnsi="Bookman Old Style" w:cstheme="minorHAnsi"/>
          <w:b/>
          <w:iCs/>
          <w:color w:val="0070C0"/>
          <w:sz w:val="22"/>
          <w:szCs w:val="22"/>
        </w:rPr>
        <w:t>Font</w:t>
      </w:r>
    </w:p>
    <w:p w14:paraId="42A67ED3" w14:textId="0857B8B2" w:rsidR="00B827E0" w:rsidRDefault="00B827E0" w:rsidP="001B20F2">
      <w:pPr>
        <w:autoSpaceDE w:val="0"/>
        <w:autoSpaceDN w:val="0"/>
        <w:adjustRightInd w:val="0"/>
        <w:jc w:val="both"/>
        <w:rPr>
          <w:rFonts w:ascii="Bookman Old Style" w:hAnsi="Bookman Old Style" w:cs="Times-Roman"/>
          <w:b/>
          <w:sz w:val="22"/>
          <w:szCs w:val="22"/>
        </w:rPr>
      </w:pPr>
      <w:r w:rsidRPr="00331E5D">
        <w:rPr>
          <w:rFonts w:ascii="Bookman Old Style" w:hAnsi="Bookman Old Style" w:cs="Times-Roman"/>
          <w:sz w:val="22"/>
          <w:szCs w:val="22"/>
        </w:rPr>
        <w:t xml:space="preserve">Please format the text of your article using </w:t>
      </w:r>
      <w:r w:rsidRPr="00331E5D">
        <w:rPr>
          <w:rFonts w:ascii="Bookman Old Style" w:hAnsi="Bookman Old Style" w:cs="Times-Roman"/>
          <w:sz w:val="22"/>
          <w:szCs w:val="22"/>
          <w:highlight w:val="yellow"/>
        </w:rPr>
        <w:t xml:space="preserve">a </w:t>
      </w:r>
      <w:r w:rsidRPr="00331E5D">
        <w:rPr>
          <w:rFonts w:ascii="Bookman Old Style" w:hAnsi="Bookman Old Style" w:cs="Times-Roman"/>
          <w:b/>
          <w:sz w:val="22"/>
          <w:szCs w:val="22"/>
          <w:highlight w:val="yellow"/>
        </w:rPr>
        <w:t>‘</w:t>
      </w:r>
      <w:r w:rsidR="009D37C1" w:rsidRPr="00331E5D">
        <w:rPr>
          <w:rFonts w:ascii="Bookman Old Style" w:hAnsi="Bookman Old Style" w:cs="Times-Roman"/>
          <w:b/>
          <w:sz w:val="22"/>
          <w:szCs w:val="22"/>
          <w:highlight w:val="yellow"/>
        </w:rPr>
        <w:t>Bookman Old Style, C</w:t>
      </w:r>
      <w:r w:rsidR="00211B2C" w:rsidRPr="00331E5D">
        <w:rPr>
          <w:rFonts w:ascii="Bookman Old Style" w:hAnsi="Bookman Old Style" w:cs="Times-Roman"/>
          <w:b/>
          <w:sz w:val="22"/>
          <w:szCs w:val="22"/>
          <w:highlight w:val="yellow"/>
        </w:rPr>
        <w:t>ambria or Georgia</w:t>
      </w:r>
      <w:r w:rsidRPr="00331E5D">
        <w:rPr>
          <w:rFonts w:ascii="Bookman Old Style" w:hAnsi="Bookman Old Style" w:cs="Times-Roman"/>
          <w:b/>
          <w:sz w:val="22"/>
          <w:szCs w:val="22"/>
          <w:highlight w:val="yellow"/>
        </w:rPr>
        <w:t>’ font at a size of 1</w:t>
      </w:r>
      <w:r w:rsidR="00637027" w:rsidRPr="00331E5D">
        <w:rPr>
          <w:rFonts w:ascii="Bookman Old Style" w:hAnsi="Bookman Old Style" w:cs="Times-Roman"/>
          <w:b/>
          <w:sz w:val="22"/>
          <w:szCs w:val="22"/>
          <w:highlight w:val="yellow"/>
        </w:rPr>
        <w:t>1</w:t>
      </w:r>
      <w:r w:rsidRPr="00331E5D">
        <w:rPr>
          <w:rFonts w:ascii="Bookman Old Style" w:hAnsi="Bookman Old Style" w:cs="Times-Roman"/>
          <w:b/>
          <w:sz w:val="22"/>
          <w:szCs w:val="22"/>
          <w:highlight w:val="yellow"/>
        </w:rPr>
        <w:t xml:space="preserve"> points.</w:t>
      </w:r>
    </w:p>
    <w:p w14:paraId="55271E4F" w14:textId="77777777" w:rsidR="00331E5D" w:rsidRPr="00331E5D" w:rsidRDefault="00331E5D" w:rsidP="001B20F2">
      <w:pPr>
        <w:autoSpaceDE w:val="0"/>
        <w:autoSpaceDN w:val="0"/>
        <w:adjustRightInd w:val="0"/>
        <w:jc w:val="both"/>
        <w:rPr>
          <w:rFonts w:ascii="Bookman Old Style" w:hAnsi="Bookman Old Style" w:cs="Times-Roman"/>
          <w:b/>
          <w:sz w:val="22"/>
          <w:szCs w:val="22"/>
        </w:rPr>
      </w:pPr>
    </w:p>
    <w:p w14:paraId="51F684F6" w14:textId="77777777" w:rsidR="002802A3" w:rsidRPr="00331E5D" w:rsidRDefault="002802A3" w:rsidP="001B20F2">
      <w:pPr>
        <w:autoSpaceDE w:val="0"/>
        <w:autoSpaceDN w:val="0"/>
        <w:adjustRightInd w:val="0"/>
        <w:jc w:val="both"/>
        <w:rPr>
          <w:rFonts w:ascii="Bookman Old Style" w:hAnsi="Bookman Old Style" w:cs="Times-Roman"/>
          <w:b/>
          <w:color w:val="0070C0"/>
          <w:sz w:val="22"/>
          <w:szCs w:val="22"/>
        </w:rPr>
      </w:pPr>
    </w:p>
    <w:p w14:paraId="53F90EEA" w14:textId="77777777" w:rsidR="00B229B9" w:rsidRPr="00331E5D" w:rsidRDefault="00B229B9" w:rsidP="001B20F2">
      <w:pPr>
        <w:autoSpaceDE w:val="0"/>
        <w:autoSpaceDN w:val="0"/>
        <w:adjustRightInd w:val="0"/>
        <w:jc w:val="both"/>
        <w:rPr>
          <w:rFonts w:ascii="Bookman Old Style" w:hAnsi="Bookman Old Style" w:cs="Times-Roman"/>
          <w:b/>
          <w:color w:val="0070C0"/>
          <w:sz w:val="22"/>
          <w:szCs w:val="22"/>
        </w:rPr>
      </w:pPr>
      <w:r w:rsidRPr="00331E5D">
        <w:rPr>
          <w:rFonts w:ascii="Bookman Old Style" w:hAnsi="Bookman Old Style" w:cs="Times-Roman"/>
          <w:b/>
          <w:color w:val="0070C0"/>
          <w:sz w:val="22"/>
          <w:szCs w:val="22"/>
        </w:rPr>
        <w:t>English Style</w:t>
      </w:r>
    </w:p>
    <w:p w14:paraId="14BDF9F5" w14:textId="77777777" w:rsidR="00B229B9" w:rsidRPr="00331E5D" w:rsidRDefault="00B229B9" w:rsidP="001B20F2">
      <w:pPr>
        <w:jc w:val="both"/>
        <w:rPr>
          <w:rFonts w:ascii="Bookman Old Style" w:hAnsi="Bookman Old Style"/>
          <w:sz w:val="22"/>
          <w:szCs w:val="22"/>
        </w:rPr>
      </w:pPr>
      <w:r w:rsidRPr="00331E5D">
        <w:rPr>
          <w:rFonts w:ascii="Bookman Old Style" w:hAnsi="Bookman Old Style"/>
          <w:sz w:val="22"/>
          <w:szCs w:val="22"/>
        </w:rPr>
        <w:t xml:space="preserve">In particular, basic spelling/writing rules have been violated. Please read carefully. In this way, we can’t publish an academic article. In this way, we regret that we can’t publish the article. </w:t>
      </w:r>
    </w:p>
    <w:p w14:paraId="572AE267" w14:textId="77777777" w:rsidR="00B229B9" w:rsidRPr="00331E5D" w:rsidRDefault="00B229B9" w:rsidP="001B20F2">
      <w:pPr>
        <w:pStyle w:val="ListeParagraf"/>
        <w:numPr>
          <w:ilvl w:val="0"/>
          <w:numId w:val="2"/>
        </w:numPr>
        <w:jc w:val="both"/>
        <w:rPr>
          <w:rFonts w:ascii="Bookman Old Style" w:hAnsi="Bookman Old Style"/>
        </w:rPr>
      </w:pPr>
      <w:r w:rsidRPr="00331E5D">
        <w:rPr>
          <w:rFonts w:ascii="Bookman Old Style" w:hAnsi="Bookman Old Style"/>
        </w:rPr>
        <w:lastRenderedPageBreak/>
        <w:t xml:space="preserve">Firstly, they use the language spelling rules automatically on your computer in English.  </w:t>
      </w:r>
    </w:p>
    <w:p w14:paraId="233C5E50" w14:textId="77777777" w:rsidR="00B229B9" w:rsidRPr="00331E5D" w:rsidRDefault="00B229B9" w:rsidP="001B20F2">
      <w:pPr>
        <w:pStyle w:val="ListeParagraf"/>
        <w:numPr>
          <w:ilvl w:val="0"/>
          <w:numId w:val="2"/>
        </w:numPr>
        <w:jc w:val="both"/>
        <w:rPr>
          <w:rFonts w:ascii="Bookman Old Style" w:hAnsi="Bookman Old Style"/>
        </w:rPr>
      </w:pPr>
      <w:r w:rsidRPr="00331E5D">
        <w:rPr>
          <w:rFonts w:ascii="Bookman Old Style" w:hAnsi="Bookman Old Style"/>
        </w:rPr>
        <w:t xml:space="preserve">Secondly, ask your friend to read the article or someone else. It would be good to read a different one. Someone who has escaped from your eyes, he/she can see mistakes. Best of all, is the reading of English language experts or native speaker. </w:t>
      </w:r>
    </w:p>
    <w:p w14:paraId="5DFAF52F" w14:textId="20768D19" w:rsidR="00B229B9" w:rsidRPr="00331E5D" w:rsidRDefault="00B229B9" w:rsidP="001B20F2">
      <w:pPr>
        <w:pStyle w:val="ListeParagraf"/>
        <w:numPr>
          <w:ilvl w:val="0"/>
          <w:numId w:val="2"/>
        </w:numPr>
        <w:jc w:val="both"/>
        <w:rPr>
          <w:rFonts w:ascii="Bookman Old Style" w:hAnsi="Bookman Old Style"/>
        </w:rPr>
      </w:pPr>
      <w:r w:rsidRPr="00331E5D">
        <w:rPr>
          <w:rFonts w:ascii="Bookman Old Style" w:hAnsi="Bookman Old Style"/>
        </w:rPr>
        <w:t xml:space="preserve">Finally, if you want, our language experts will do it for you. </w:t>
      </w:r>
    </w:p>
    <w:p w14:paraId="7F9CE8E8" w14:textId="77777777" w:rsidR="00B229B9" w:rsidRPr="00331E5D" w:rsidRDefault="00B229B9" w:rsidP="001B20F2">
      <w:pPr>
        <w:jc w:val="both"/>
        <w:rPr>
          <w:rFonts w:ascii="Bookman Old Style" w:hAnsi="Bookman Old Style" w:cs="Times-Roman"/>
          <w:sz w:val="22"/>
          <w:szCs w:val="22"/>
        </w:rPr>
      </w:pPr>
      <w:r w:rsidRPr="00331E5D">
        <w:rPr>
          <w:rFonts w:ascii="Bookman Old Style" w:hAnsi="Bookman Old Style"/>
          <w:sz w:val="22"/>
          <w:szCs w:val="22"/>
        </w:rPr>
        <w:t xml:space="preserve">Because of this formalism which we are apologize. However, it must not be a mistake about the basic English language/spelling rules.  </w:t>
      </w:r>
    </w:p>
    <w:p w14:paraId="41A00E82" w14:textId="77777777" w:rsidR="00B827E0" w:rsidRPr="00331E5D" w:rsidRDefault="00B827E0" w:rsidP="001B20F2">
      <w:pPr>
        <w:autoSpaceDE w:val="0"/>
        <w:autoSpaceDN w:val="0"/>
        <w:adjustRightInd w:val="0"/>
        <w:jc w:val="both"/>
        <w:rPr>
          <w:rFonts w:ascii="Bookman Old Style" w:hAnsi="Bookman Old Style" w:cs="Times-Roman"/>
          <w:sz w:val="22"/>
          <w:szCs w:val="22"/>
        </w:rPr>
      </w:pPr>
    </w:p>
    <w:p w14:paraId="34595F61" w14:textId="24D4C3E7" w:rsidR="00B827E0" w:rsidRPr="00331E5D" w:rsidRDefault="00B827E0" w:rsidP="001B20F2">
      <w:pPr>
        <w:jc w:val="both"/>
        <w:rPr>
          <w:rFonts w:ascii="Bookman Old Style" w:hAnsi="Bookman Old Style" w:cstheme="minorHAnsi"/>
          <w:b/>
          <w:color w:val="0070C0"/>
          <w:sz w:val="22"/>
          <w:szCs w:val="22"/>
        </w:rPr>
      </w:pPr>
      <w:r w:rsidRPr="00331E5D">
        <w:rPr>
          <w:rFonts w:ascii="Bookman Old Style" w:hAnsi="Bookman Old Style" w:cstheme="minorHAnsi"/>
          <w:b/>
          <w:color w:val="0070C0"/>
          <w:sz w:val="22"/>
          <w:szCs w:val="22"/>
        </w:rPr>
        <w:t>Main Text References</w:t>
      </w:r>
      <w:r w:rsidR="00390352" w:rsidRPr="00331E5D">
        <w:rPr>
          <w:rFonts w:ascii="Bookman Old Style" w:hAnsi="Bookman Old Style" w:cstheme="minorHAnsi"/>
          <w:b/>
          <w:color w:val="0070C0"/>
          <w:sz w:val="22"/>
          <w:szCs w:val="22"/>
        </w:rPr>
        <w:t>,</w:t>
      </w:r>
      <w:r w:rsidRPr="00331E5D">
        <w:rPr>
          <w:rFonts w:ascii="Bookman Old Style" w:hAnsi="Bookman Old Style" w:cstheme="minorHAnsi"/>
          <w:b/>
          <w:color w:val="0070C0"/>
          <w:sz w:val="22"/>
          <w:szCs w:val="22"/>
        </w:rPr>
        <w:t xml:space="preserve"> Style Sample</w:t>
      </w:r>
    </w:p>
    <w:p w14:paraId="63ACD105" w14:textId="77777777" w:rsidR="00B827E0" w:rsidRPr="00331E5D" w:rsidRDefault="00B827E0" w:rsidP="001B20F2">
      <w:pPr>
        <w:jc w:val="both"/>
        <w:rPr>
          <w:rFonts w:ascii="Bookman Old Style" w:hAnsi="Bookman Old Style" w:cs="Arial"/>
          <w:color w:val="000000" w:themeColor="text1"/>
          <w:sz w:val="22"/>
          <w:szCs w:val="22"/>
        </w:rPr>
      </w:pPr>
      <w:r w:rsidRPr="00331E5D">
        <w:rPr>
          <w:rFonts w:ascii="Bookman Old Style" w:hAnsi="Bookman Old Style" w:cs="Arial"/>
          <w:color w:val="000000" w:themeColor="text1"/>
          <w:sz w:val="22"/>
          <w:szCs w:val="22"/>
        </w:rPr>
        <w:t xml:space="preserve">The quantum potential in Bohm’s ontological interpretation of quantum theory is a guidance principle (Pitkanen, 2009) and was introduced to ‘steer’ evolution of the wave function (Lazszlo, 2003) of which may effect the coherence of cerebral waves (Eccles, 1952; Aspect </w:t>
      </w:r>
      <w:r w:rsidRPr="00331E5D">
        <w:rPr>
          <w:rFonts w:ascii="Bookman Old Style" w:hAnsi="Bookman Old Style" w:cs="Arial"/>
          <w:i/>
          <w:color w:val="000000" w:themeColor="text1"/>
          <w:sz w:val="22"/>
          <w:szCs w:val="22"/>
        </w:rPr>
        <w:t>et al.,</w:t>
      </w:r>
      <w:r w:rsidRPr="00331E5D">
        <w:rPr>
          <w:rFonts w:ascii="Bookman Old Style" w:hAnsi="Bookman Old Style" w:cs="Arial"/>
          <w:color w:val="000000" w:themeColor="text1"/>
          <w:sz w:val="22"/>
          <w:szCs w:val="22"/>
        </w:rPr>
        <w:t xml:space="preserve"> 1982; Hameroff and Penrose, 2003). </w:t>
      </w:r>
    </w:p>
    <w:p w14:paraId="77DBA346" w14:textId="77777777" w:rsidR="00B827E0" w:rsidRPr="00331E5D" w:rsidRDefault="00B827E0" w:rsidP="001B20F2">
      <w:pPr>
        <w:jc w:val="both"/>
        <w:rPr>
          <w:rFonts w:ascii="Bookman Old Style" w:hAnsi="Bookman Old Style"/>
          <w:b/>
          <w:color w:val="000000" w:themeColor="text1"/>
          <w:sz w:val="22"/>
          <w:szCs w:val="22"/>
        </w:rPr>
      </w:pPr>
    </w:p>
    <w:p w14:paraId="4013BB4D" w14:textId="77777777" w:rsidR="00B827E0" w:rsidRPr="00331E5D" w:rsidRDefault="00B827E0" w:rsidP="001B20F2">
      <w:pPr>
        <w:jc w:val="both"/>
        <w:rPr>
          <w:rFonts w:ascii="Bookman Old Style" w:hAnsi="Bookman Old Style" w:cstheme="minorHAnsi"/>
          <w:b/>
          <w:color w:val="0070C0"/>
          <w:sz w:val="22"/>
          <w:szCs w:val="22"/>
        </w:rPr>
      </w:pPr>
      <w:r w:rsidRPr="00331E5D">
        <w:rPr>
          <w:rFonts w:ascii="Bookman Old Style" w:hAnsi="Bookman Old Style" w:cstheme="minorHAnsi"/>
          <w:b/>
          <w:color w:val="0070C0"/>
          <w:sz w:val="22"/>
          <w:szCs w:val="22"/>
        </w:rPr>
        <w:t>References Style</w:t>
      </w:r>
    </w:p>
    <w:p w14:paraId="50055103" w14:textId="77777777" w:rsidR="00B827E0" w:rsidRPr="00331E5D" w:rsidRDefault="00B827E0" w:rsidP="001B20F2">
      <w:pPr>
        <w:jc w:val="both"/>
        <w:rPr>
          <w:rFonts w:ascii="Bookman Old Style" w:hAnsi="Bookman Old Style"/>
          <w:i/>
          <w:sz w:val="22"/>
          <w:szCs w:val="22"/>
        </w:rPr>
      </w:pPr>
      <w:r w:rsidRPr="00331E5D">
        <w:rPr>
          <w:rFonts w:ascii="Bookman Old Style" w:hAnsi="Bookman Old Style"/>
          <w:sz w:val="22"/>
          <w:szCs w:val="22"/>
        </w:rPr>
        <w:t xml:space="preserve">Reference must be listed at the end of the paper in </w:t>
      </w:r>
      <w:r w:rsidRPr="00331E5D">
        <w:rPr>
          <w:rFonts w:ascii="Bookman Old Style" w:hAnsi="Bookman Old Style"/>
          <w:i/>
          <w:sz w:val="22"/>
          <w:szCs w:val="22"/>
        </w:rPr>
        <w:t xml:space="preserve">alphabetical order and not numbered. </w:t>
      </w:r>
    </w:p>
    <w:p w14:paraId="7701CA56" w14:textId="77777777" w:rsidR="00B827E0" w:rsidRPr="00331E5D" w:rsidRDefault="00B827E0" w:rsidP="001B20F2">
      <w:pPr>
        <w:jc w:val="both"/>
        <w:rPr>
          <w:rFonts w:ascii="Bookman Old Style" w:hAnsi="Bookman Old Style"/>
          <w:sz w:val="22"/>
          <w:szCs w:val="22"/>
        </w:rPr>
      </w:pPr>
    </w:p>
    <w:p w14:paraId="1ABC34D0" w14:textId="77777777" w:rsidR="00B827E0" w:rsidRPr="00331E5D" w:rsidRDefault="00B827E0" w:rsidP="001B20F2">
      <w:pPr>
        <w:jc w:val="both"/>
        <w:rPr>
          <w:rFonts w:ascii="Bookman Old Style" w:hAnsi="Bookman Old Style"/>
          <w:sz w:val="22"/>
          <w:szCs w:val="22"/>
        </w:rPr>
      </w:pPr>
      <w:r w:rsidRPr="00331E5D">
        <w:rPr>
          <w:rFonts w:ascii="Bookman Old Style" w:hAnsi="Bookman Old Style"/>
          <w:sz w:val="22"/>
          <w:szCs w:val="22"/>
        </w:rPr>
        <w:t xml:space="preserve">For multiple publications by the same author, those by the author alone are listed first, those with two authors listed after these and any with three or more authors must be given up to a maximum of six and any more should be indicated by italic </w:t>
      </w:r>
      <w:r w:rsidRPr="00331E5D">
        <w:rPr>
          <w:rFonts w:ascii="Bookman Old Style" w:hAnsi="Bookman Old Style"/>
          <w:i/>
          <w:sz w:val="22"/>
          <w:szCs w:val="22"/>
        </w:rPr>
        <w:t>et al.,</w:t>
      </w:r>
      <w:r w:rsidRPr="00331E5D">
        <w:rPr>
          <w:rFonts w:ascii="Bookman Old Style" w:hAnsi="Bookman Old Style"/>
          <w:sz w:val="22"/>
          <w:szCs w:val="22"/>
        </w:rPr>
        <w:t xml:space="preserve"> </w:t>
      </w:r>
      <w:r w:rsidR="00C261BF" w:rsidRPr="00331E5D">
        <w:rPr>
          <w:rFonts w:ascii="Bookman Old Style" w:hAnsi="Bookman Old Style"/>
          <w:sz w:val="22"/>
          <w:szCs w:val="22"/>
        </w:rPr>
        <w:t xml:space="preserve">and year (Last name </w:t>
      </w:r>
      <w:r w:rsidR="00C261BF" w:rsidRPr="00331E5D">
        <w:rPr>
          <w:rFonts w:ascii="Bookman Old Style" w:hAnsi="Bookman Old Style"/>
          <w:i/>
          <w:sz w:val="22"/>
          <w:szCs w:val="22"/>
        </w:rPr>
        <w:t>et al.,</w:t>
      </w:r>
      <w:r w:rsidR="00C261BF" w:rsidRPr="00331E5D">
        <w:rPr>
          <w:rFonts w:ascii="Bookman Old Style" w:hAnsi="Bookman Old Style"/>
          <w:sz w:val="22"/>
          <w:szCs w:val="22"/>
        </w:rPr>
        <w:t xml:space="preserve"> 2012).</w:t>
      </w:r>
    </w:p>
    <w:p w14:paraId="4142D4DF" w14:textId="77777777" w:rsidR="008302C9" w:rsidRPr="00331E5D" w:rsidRDefault="008302C9" w:rsidP="001B20F2">
      <w:pPr>
        <w:jc w:val="both"/>
        <w:rPr>
          <w:rFonts w:ascii="Bookman Old Style" w:hAnsi="Bookman Old Style"/>
          <w:sz w:val="22"/>
          <w:szCs w:val="22"/>
        </w:rPr>
      </w:pPr>
    </w:p>
    <w:p w14:paraId="3BED4987" w14:textId="77777777" w:rsidR="008302C9" w:rsidRPr="00331E5D" w:rsidRDefault="008302C9" w:rsidP="001B20F2">
      <w:pPr>
        <w:jc w:val="both"/>
        <w:rPr>
          <w:rFonts w:ascii="Bookman Old Style" w:hAnsi="Bookman Old Style"/>
          <w:b/>
          <w:color w:val="0070C0"/>
          <w:sz w:val="22"/>
          <w:szCs w:val="22"/>
        </w:rPr>
      </w:pPr>
      <w:r w:rsidRPr="00331E5D">
        <w:rPr>
          <w:rFonts w:ascii="Bookman Old Style" w:hAnsi="Bookman Old Style"/>
          <w:b/>
          <w:color w:val="0070C0"/>
          <w:sz w:val="22"/>
          <w:szCs w:val="22"/>
        </w:rPr>
        <w:t>Citation in text</w:t>
      </w:r>
    </w:p>
    <w:p w14:paraId="192A83B5" w14:textId="77777777" w:rsidR="00B229B9" w:rsidRPr="00331E5D" w:rsidRDefault="00B229B9" w:rsidP="001B20F2">
      <w:pPr>
        <w:jc w:val="both"/>
        <w:rPr>
          <w:rFonts w:ascii="Bookman Old Style" w:hAnsi="Bookman Old Style"/>
          <w:sz w:val="22"/>
          <w:szCs w:val="22"/>
        </w:rPr>
      </w:pPr>
      <w:r w:rsidRPr="00331E5D">
        <w:rPr>
          <w:rFonts w:ascii="Bookman Old Style" w:hAnsi="Bookman Old Style"/>
          <w:sz w:val="22"/>
          <w:szCs w:val="22"/>
        </w:rPr>
        <w:t xml:space="preserve">Reference accuracy, suitability and use the convenient location is one of the most important elements in an article. In journals, uniform and regular reference is an indicator of the quality of articles covering. References responsibility for the accuracy and belong to the authors. Therefore, the content of your article is very good, but we wish to inform that will be rejected if it is not use appropriate journal style in text body and references section. For this purpose, refer to the rules of our journal and/or sent in additional examples, please use to the attached template. </w:t>
      </w:r>
    </w:p>
    <w:p w14:paraId="0F0B6B0F" w14:textId="77777777" w:rsidR="00B229B9" w:rsidRPr="00331E5D" w:rsidRDefault="00B229B9" w:rsidP="001B20F2">
      <w:pPr>
        <w:jc w:val="both"/>
        <w:rPr>
          <w:rFonts w:ascii="Bookman Old Style" w:hAnsi="Bookman Old Style"/>
          <w:sz w:val="22"/>
          <w:szCs w:val="22"/>
        </w:rPr>
      </w:pPr>
    </w:p>
    <w:p w14:paraId="4416C9AF" w14:textId="77777777" w:rsidR="00B229B9" w:rsidRPr="00331E5D" w:rsidRDefault="00B229B9" w:rsidP="001B20F2">
      <w:pPr>
        <w:jc w:val="both"/>
        <w:rPr>
          <w:rFonts w:ascii="Bookman Old Style" w:hAnsi="Bookman Old Style"/>
          <w:color w:val="111111"/>
          <w:sz w:val="22"/>
          <w:szCs w:val="22"/>
          <w:shd w:val="clear" w:color="auto" w:fill="FFFFFF"/>
        </w:rPr>
      </w:pPr>
      <w:r w:rsidRPr="00331E5D">
        <w:rPr>
          <w:rFonts w:ascii="Bookman Old Style" w:hAnsi="Bookman Old Style"/>
          <w:color w:val="111111"/>
          <w:sz w:val="22"/>
          <w:szCs w:val="22"/>
          <w:shd w:val="clear" w:color="auto" w:fill="FFFFFF"/>
        </w:rPr>
        <w:t xml:space="preserve">Citation of literature references in the text should be given at the appropriate place by the author's name followed by year in parentheses. Should there be more than two authors; the first author's name should be followed by et al. When there are two or more papers by the same author(s) appearing in the same year these should be distinguished by a, b, c, etc. after the year. </w:t>
      </w:r>
    </w:p>
    <w:p w14:paraId="394410FF" w14:textId="77777777" w:rsidR="00B229B9" w:rsidRPr="00331E5D" w:rsidRDefault="00B229B9" w:rsidP="001B20F2">
      <w:pPr>
        <w:jc w:val="both"/>
        <w:rPr>
          <w:rFonts w:ascii="Bookman Old Style" w:hAnsi="Bookman Old Style"/>
          <w:color w:val="111111"/>
          <w:sz w:val="22"/>
          <w:szCs w:val="22"/>
          <w:shd w:val="clear" w:color="auto" w:fill="FFFFFF"/>
        </w:rPr>
      </w:pPr>
    </w:p>
    <w:p w14:paraId="034CD8FD" w14:textId="77777777" w:rsidR="00B229B9" w:rsidRPr="00331E5D" w:rsidRDefault="00B229B9" w:rsidP="001B20F2">
      <w:pPr>
        <w:jc w:val="both"/>
        <w:rPr>
          <w:rStyle w:val="apple-converted-space"/>
          <w:rFonts w:ascii="Bookman Old Style" w:hAnsi="Bookman Old Style"/>
          <w:color w:val="111111"/>
          <w:sz w:val="22"/>
          <w:szCs w:val="22"/>
          <w:shd w:val="clear" w:color="auto" w:fill="FFFFFF"/>
        </w:rPr>
      </w:pPr>
      <w:r w:rsidRPr="00331E5D">
        <w:rPr>
          <w:rFonts w:ascii="Bookman Old Style" w:hAnsi="Bookman Old Style"/>
          <w:color w:val="111111"/>
          <w:sz w:val="22"/>
          <w:szCs w:val="22"/>
          <w:shd w:val="clear" w:color="auto" w:fill="FFFFFF"/>
        </w:rPr>
        <w:t>All references cited in the text should be listed at the end of the paper on a separate page according to the Harvard system, i.e., arranged in alphabetical order according to the first author followed by the second author, then with all papers with more than two authors being arranged in chronological order.</w:t>
      </w:r>
      <w:r w:rsidRPr="00331E5D">
        <w:rPr>
          <w:rStyle w:val="apple-converted-space"/>
          <w:rFonts w:ascii="Bookman Old Style" w:hAnsi="Bookman Old Style"/>
          <w:color w:val="111111"/>
          <w:sz w:val="22"/>
          <w:szCs w:val="22"/>
          <w:shd w:val="clear" w:color="auto" w:fill="FFFFFF"/>
        </w:rPr>
        <w:t> </w:t>
      </w:r>
    </w:p>
    <w:p w14:paraId="362D06ED" w14:textId="77777777" w:rsidR="00B229B9" w:rsidRPr="00331E5D" w:rsidRDefault="00B229B9" w:rsidP="001B20F2">
      <w:pPr>
        <w:jc w:val="both"/>
        <w:rPr>
          <w:rStyle w:val="apple-converted-space"/>
          <w:rFonts w:ascii="Bookman Old Style" w:hAnsi="Bookman Old Style"/>
          <w:color w:val="111111"/>
          <w:sz w:val="22"/>
          <w:szCs w:val="22"/>
          <w:shd w:val="clear" w:color="auto" w:fill="FFFFFF"/>
        </w:rPr>
      </w:pPr>
    </w:p>
    <w:p w14:paraId="786F8199" w14:textId="77777777" w:rsidR="00B229B9" w:rsidRPr="00331E5D" w:rsidRDefault="00B229B9" w:rsidP="001B20F2">
      <w:pPr>
        <w:jc w:val="both"/>
        <w:rPr>
          <w:rFonts w:ascii="Bookman Old Style" w:hAnsi="Bookman Old Style"/>
          <w:color w:val="111111"/>
          <w:sz w:val="22"/>
          <w:szCs w:val="22"/>
          <w:shd w:val="clear" w:color="auto" w:fill="FFFFFF"/>
        </w:rPr>
      </w:pPr>
      <w:r w:rsidRPr="00331E5D">
        <w:rPr>
          <w:rFonts w:ascii="Bookman Old Style" w:hAnsi="Bookman Old Style"/>
          <w:color w:val="111111"/>
          <w:sz w:val="22"/>
          <w:szCs w:val="22"/>
          <w:shd w:val="clear" w:color="auto" w:fill="FFFFFF"/>
        </w:rPr>
        <w:t>Literature references must be complete, including initials of author(s) cited, title of paper referred to, and title of journal, year, followed by volume and first and last pages of article.</w:t>
      </w:r>
      <w:r w:rsidRPr="00331E5D">
        <w:rPr>
          <w:rStyle w:val="apple-converted-space"/>
          <w:rFonts w:ascii="Bookman Old Style" w:hAnsi="Bookman Old Style"/>
          <w:color w:val="111111"/>
          <w:sz w:val="22"/>
          <w:szCs w:val="22"/>
          <w:shd w:val="clear" w:color="auto" w:fill="FFFFFF"/>
        </w:rPr>
        <w:t> </w:t>
      </w:r>
      <w:r w:rsidRPr="00331E5D">
        <w:rPr>
          <w:rFonts w:ascii="Bookman Old Style" w:hAnsi="Bookman Old Style"/>
          <w:color w:val="111111"/>
          <w:sz w:val="22"/>
          <w:szCs w:val="22"/>
          <w:shd w:val="clear" w:color="auto" w:fill="FFFFFF"/>
        </w:rPr>
        <w:t>This is basic sample style:</w:t>
      </w:r>
    </w:p>
    <w:p w14:paraId="68CBB0B5" w14:textId="77777777" w:rsidR="00B229B9" w:rsidRPr="00331E5D" w:rsidRDefault="00B229B9" w:rsidP="001B20F2">
      <w:pPr>
        <w:jc w:val="both"/>
        <w:rPr>
          <w:rFonts w:ascii="Bookman Old Style" w:hAnsi="Bookman Old Style"/>
          <w:color w:val="111111"/>
          <w:sz w:val="22"/>
          <w:szCs w:val="22"/>
          <w:shd w:val="clear" w:color="auto" w:fill="FFFFFF"/>
        </w:rPr>
      </w:pPr>
    </w:p>
    <w:p w14:paraId="2CAD295D" w14:textId="77777777" w:rsidR="00C16D9D" w:rsidRPr="00331E5D" w:rsidRDefault="00C16D9D" w:rsidP="001B20F2">
      <w:pPr>
        <w:spacing w:after="60"/>
        <w:ind w:left="851"/>
        <w:jc w:val="both"/>
        <w:rPr>
          <w:rFonts w:ascii="Bookman Old Style" w:hAnsi="Bookman Old Style"/>
          <w:sz w:val="22"/>
          <w:szCs w:val="22"/>
        </w:rPr>
      </w:pPr>
      <w:r w:rsidRPr="00331E5D">
        <w:rPr>
          <w:rFonts w:ascii="Bookman Old Style" w:hAnsi="Bookman Old Style"/>
          <w:sz w:val="22"/>
          <w:szCs w:val="22"/>
        </w:rPr>
        <w:t>Churchland, P. S. Exploring the causal underpinning of determination, resolve, and will. Neuron 2013; 80: 1337–1338.</w:t>
      </w:r>
    </w:p>
    <w:p w14:paraId="63CF179C" w14:textId="77777777" w:rsidR="00B229B9" w:rsidRPr="00331E5D" w:rsidRDefault="00B229B9" w:rsidP="001B20F2">
      <w:pPr>
        <w:ind w:left="708"/>
        <w:jc w:val="both"/>
        <w:rPr>
          <w:rFonts w:ascii="Bookman Old Style" w:hAnsi="Bookman Old Style"/>
          <w:color w:val="111111"/>
          <w:sz w:val="22"/>
          <w:szCs w:val="22"/>
          <w:shd w:val="clear" w:color="auto" w:fill="FFFFFF"/>
        </w:rPr>
      </w:pPr>
    </w:p>
    <w:p w14:paraId="1AC99CDB" w14:textId="77777777" w:rsidR="00B229B9" w:rsidRPr="00331E5D" w:rsidRDefault="00B229B9" w:rsidP="001B20F2">
      <w:pPr>
        <w:jc w:val="both"/>
        <w:rPr>
          <w:rStyle w:val="apple-converted-space"/>
          <w:rFonts w:ascii="Bookman Old Style" w:hAnsi="Bookman Old Style"/>
          <w:color w:val="111111"/>
          <w:sz w:val="22"/>
          <w:szCs w:val="22"/>
          <w:shd w:val="clear" w:color="auto" w:fill="FFFFFF"/>
        </w:rPr>
      </w:pPr>
      <w:r w:rsidRPr="00331E5D">
        <w:rPr>
          <w:rFonts w:ascii="Bookman Old Style" w:hAnsi="Bookman Old Style"/>
          <w:color w:val="111111"/>
          <w:sz w:val="22"/>
          <w:szCs w:val="22"/>
          <w:shd w:val="clear" w:color="auto" w:fill="FFFFFF"/>
        </w:rPr>
        <w:t>The form of literature references to books should be author, initials, title of book, volume or edition, publisher, city, year and page number(s) referred to.</w:t>
      </w:r>
      <w:r w:rsidRPr="00331E5D">
        <w:rPr>
          <w:rStyle w:val="apple-converted-space"/>
          <w:rFonts w:ascii="Bookman Old Style" w:hAnsi="Bookman Old Style"/>
          <w:color w:val="111111"/>
          <w:sz w:val="22"/>
          <w:szCs w:val="22"/>
          <w:shd w:val="clear" w:color="auto" w:fill="FFFFFF"/>
        </w:rPr>
        <w:t> </w:t>
      </w:r>
    </w:p>
    <w:p w14:paraId="43934796" w14:textId="77777777" w:rsidR="00B229B9" w:rsidRPr="00331E5D" w:rsidRDefault="00B229B9" w:rsidP="001B20F2">
      <w:pPr>
        <w:jc w:val="both"/>
        <w:rPr>
          <w:rFonts w:ascii="Bookman Old Style" w:hAnsi="Bookman Old Style"/>
          <w:sz w:val="22"/>
          <w:szCs w:val="22"/>
        </w:rPr>
      </w:pPr>
    </w:p>
    <w:p w14:paraId="042E3105" w14:textId="77777777" w:rsidR="00B229B9" w:rsidRPr="00331E5D" w:rsidRDefault="00B229B9" w:rsidP="001B20F2">
      <w:pPr>
        <w:jc w:val="both"/>
        <w:rPr>
          <w:rFonts w:ascii="Bookman Old Style" w:hAnsi="Bookman Old Style"/>
          <w:sz w:val="22"/>
          <w:szCs w:val="22"/>
        </w:rPr>
      </w:pPr>
      <w:r w:rsidRPr="00331E5D">
        <w:rPr>
          <w:rFonts w:ascii="Bookman Old Style" w:hAnsi="Bookman Old Style"/>
          <w:sz w:val="22"/>
          <w:szCs w:val="22"/>
        </w:rPr>
        <w:t>We suggest;</w:t>
      </w:r>
    </w:p>
    <w:p w14:paraId="0122787A" w14:textId="77777777" w:rsidR="002A5458" w:rsidRPr="00331E5D" w:rsidRDefault="002A5458" w:rsidP="001B20F2">
      <w:pPr>
        <w:jc w:val="both"/>
        <w:rPr>
          <w:rFonts w:ascii="Bookman Old Style" w:hAnsi="Bookman Old Style"/>
          <w:sz w:val="22"/>
          <w:szCs w:val="22"/>
        </w:rPr>
      </w:pPr>
    </w:p>
    <w:p w14:paraId="7B1B3307" w14:textId="77777777" w:rsidR="00B229B9" w:rsidRPr="00331E5D" w:rsidRDefault="00B229B9" w:rsidP="001B20F2">
      <w:pPr>
        <w:pStyle w:val="ListeParagraf"/>
        <w:numPr>
          <w:ilvl w:val="0"/>
          <w:numId w:val="2"/>
        </w:numPr>
        <w:jc w:val="both"/>
        <w:rPr>
          <w:rFonts w:ascii="Bookman Old Style" w:hAnsi="Bookman Old Style"/>
        </w:rPr>
      </w:pPr>
      <w:r w:rsidRPr="00331E5D">
        <w:rPr>
          <w:rFonts w:ascii="Bookman Old Style" w:hAnsi="Bookman Old Style"/>
        </w:rPr>
        <w:t xml:space="preserve">Ask your friend to read the article or someone else. It would be good to read a different one. Someone who has escaped from your eyes, he/she can see mistakes. </w:t>
      </w:r>
    </w:p>
    <w:p w14:paraId="4CF73030" w14:textId="77777777" w:rsidR="00B229B9" w:rsidRPr="00331E5D" w:rsidRDefault="00B229B9" w:rsidP="001B20F2">
      <w:pPr>
        <w:jc w:val="both"/>
        <w:rPr>
          <w:rFonts w:ascii="Bookman Old Style" w:hAnsi="Bookman Old Style"/>
          <w:sz w:val="22"/>
          <w:szCs w:val="22"/>
        </w:rPr>
      </w:pPr>
      <w:r w:rsidRPr="00331E5D">
        <w:rPr>
          <w:rFonts w:ascii="Bookman Old Style" w:hAnsi="Bookman Old Style"/>
          <w:sz w:val="22"/>
          <w:szCs w:val="22"/>
        </w:rPr>
        <w:t>Because of this formalism which we are apologize. Within two weeks, please send back the corrected version. Late in cases where we wish to inform of the article will be canceled automatically from our system.</w:t>
      </w:r>
    </w:p>
    <w:p w14:paraId="28637A82" w14:textId="77777777" w:rsidR="008302C9" w:rsidRPr="00331E5D" w:rsidRDefault="008302C9" w:rsidP="001B20F2">
      <w:pPr>
        <w:jc w:val="both"/>
        <w:rPr>
          <w:rFonts w:ascii="Bookman Old Style" w:hAnsi="Bookman Old Style"/>
          <w:b/>
          <w:color w:val="0070C0"/>
          <w:sz w:val="22"/>
          <w:szCs w:val="22"/>
        </w:rPr>
      </w:pPr>
      <w:r w:rsidRPr="00331E5D">
        <w:rPr>
          <w:rFonts w:ascii="Bookman Old Style" w:hAnsi="Bookman Old Style"/>
          <w:b/>
          <w:color w:val="0070C0"/>
          <w:sz w:val="22"/>
          <w:szCs w:val="22"/>
        </w:rPr>
        <w:t>Journal abbreviations source</w:t>
      </w:r>
    </w:p>
    <w:p w14:paraId="0B5F9C34" w14:textId="77777777" w:rsidR="008302C9" w:rsidRPr="00331E5D" w:rsidRDefault="008302C9" w:rsidP="001B20F2">
      <w:pPr>
        <w:jc w:val="both"/>
        <w:rPr>
          <w:rFonts w:ascii="Bookman Old Style" w:hAnsi="Bookman Old Style"/>
          <w:sz w:val="22"/>
          <w:szCs w:val="22"/>
        </w:rPr>
      </w:pPr>
      <w:r w:rsidRPr="00331E5D">
        <w:rPr>
          <w:rFonts w:ascii="Bookman Old Style" w:hAnsi="Bookman Old Style"/>
          <w:sz w:val="22"/>
          <w:szCs w:val="22"/>
        </w:rPr>
        <w:t>Journal names should be abbreviated according to the</w:t>
      </w:r>
    </w:p>
    <w:p w14:paraId="6DF83B99" w14:textId="0D91F61B" w:rsidR="008302C9" w:rsidRPr="00331E5D" w:rsidRDefault="008302C9" w:rsidP="001B20F2">
      <w:pPr>
        <w:jc w:val="both"/>
        <w:rPr>
          <w:rFonts w:ascii="Bookman Old Style" w:hAnsi="Bookman Old Style"/>
          <w:sz w:val="22"/>
          <w:szCs w:val="22"/>
        </w:rPr>
      </w:pPr>
      <w:r w:rsidRPr="00331E5D">
        <w:rPr>
          <w:rFonts w:ascii="Bookman Old Style" w:hAnsi="Bookman Old Style"/>
          <w:sz w:val="22"/>
          <w:szCs w:val="22"/>
        </w:rPr>
        <w:t xml:space="preserve">List of title word abbreviations: </w:t>
      </w:r>
      <w:hyperlink r:id="rId9" w:history="1">
        <w:r w:rsidR="0032317E" w:rsidRPr="00331E5D">
          <w:rPr>
            <w:rStyle w:val="Kpr"/>
            <w:rFonts w:ascii="Bookman Old Style" w:hAnsi="Bookman Old Style"/>
            <w:sz w:val="22"/>
            <w:szCs w:val="22"/>
          </w:rPr>
          <w:t>http://www.issn.org/2-22661-LTWA-online.php</w:t>
        </w:r>
      </w:hyperlink>
      <w:r w:rsidR="0032317E" w:rsidRPr="00331E5D">
        <w:rPr>
          <w:rFonts w:ascii="Bookman Old Style" w:hAnsi="Bookman Old Style"/>
          <w:sz w:val="22"/>
          <w:szCs w:val="22"/>
        </w:rPr>
        <w:t xml:space="preserve"> </w:t>
      </w:r>
    </w:p>
    <w:p w14:paraId="67134C13" w14:textId="77777777" w:rsidR="008302C9" w:rsidRPr="00331E5D" w:rsidRDefault="008302C9" w:rsidP="001B20F2">
      <w:pPr>
        <w:jc w:val="both"/>
        <w:rPr>
          <w:rFonts w:ascii="Bookman Old Style" w:hAnsi="Bookman Old Style" w:cstheme="minorHAnsi"/>
          <w:b/>
          <w:color w:val="C00000"/>
          <w:sz w:val="22"/>
          <w:szCs w:val="22"/>
        </w:rPr>
      </w:pPr>
    </w:p>
    <w:p w14:paraId="6A5A5987" w14:textId="77777777" w:rsidR="00B827E0" w:rsidRPr="00331E5D" w:rsidRDefault="00B827E0" w:rsidP="001B20F2">
      <w:pPr>
        <w:jc w:val="both"/>
        <w:rPr>
          <w:rFonts w:ascii="Bookman Old Style" w:hAnsi="Bookman Old Style" w:cstheme="minorHAnsi"/>
          <w:b/>
          <w:color w:val="0070C0"/>
          <w:sz w:val="22"/>
          <w:szCs w:val="22"/>
        </w:rPr>
      </w:pPr>
      <w:r w:rsidRPr="00331E5D">
        <w:rPr>
          <w:rFonts w:ascii="Bookman Old Style" w:hAnsi="Bookman Old Style" w:cstheme="minorHAnsi"/>
          <w:b/>
          <w:color w:val="0070C0"/>
          <w:sz w:val="22"/>
          <w:szCs w:val="22"/>
        </w:rPr>
        <w:t>Mathematics</w:t>
      </w:r>
      <w:r w:rsidRPr="00331E5D">
        <w:rPr>
          <w:rFonts w:ascii="Bookman Old Style" w:hAnsi="Bookman Old Style" w:cstheme="minorHAnsi"/>
          <w:b/>
          <w:bCs/>
          <w:color w:val="0070C0"/>
          <w:sz w:val="22"/>
          <w:szCs w:val="22"/>
        </w:rPr>
        <w:t xml:space="preserve"> /Avoid ‘Insert Symbol’</w:t>
      </w:r>
      <w:r w:rsidR="006F229A" w:rsidRPr="00331E5D">
        <w:rPr>
          <w:rFonts w:ascii="Bookman Old Style" w:hAnsi="Bookman Old Style" w:cstheme="minorHAnsi"/>
          <w:b/>
          <w:bCs/>
          <w:color w:val="0070C0"/>
          <w:sz w:val="22"/>
          <w:szCs w:val="22"/>
        </w:rPr>
        <w:t xml:space="preserve"> Command</w:t>
      </w:r>
    </w:p>
    <w:p w14:paraId="27298E13" w14:textId="77777777" w:rsidR="00B827E0" w:rsidRPr="00331E5D" w:rsidRDefault="00B827E0" w:rsidP="001B20F2">
      <w:pPr>
        <w:autoSpaceDE w:val="0"/>
        <w:autoSpaceDN w:val="0"/>
        <w:adjustRightInd w:val="0"/>
        <w:jc w:val="both"/>
        <w:rPr>
          <w:rFonts w:ascii="Bookman Old Style" w:hAnsi="Bookman Old Style"/>
          <w:sz w:val="22"/>
          <w:szCs w:val="22"/>
        </w:rPr>
      </w:pPr>
      <w:r w:rsidRPr="00331E5D">
        <w:rPr>
          <w:rFonts w:ascii="Bookman Old Style" w:hAnsi="Bookman Old Style" w:cs="Times-Roman"/>
          <w:sz w:val="22"/>
          <w:szCs w:val="22"/>
        </w:rPr>
        <w:t xml:space="preserve">Mathematics should be prepared using Word’s built-in ‘Equation Editor’ or the full MathType. </w:t>
      </w:r>
      <w:r w:rsidRPr="00331E5D">
        <w:rPr>
          <w:rFonts w:ascii="Bookman Old Style" w:hAnsi="Bookman Old Style" w:cs="Times-Roman"/>
          <w:color w:val="FF0000"/>
          <w:sz w:val="22"/>
          <w:szCs w:val="22"/>
        </w:rPr>
        <w:t xml:space="preserve">Please </w:t>
      </w:r>
      <w:r w:rsidR="0075675A" w:rsidRPr="00331E5D">
        <w:rPr>
          <w:rFonts w:ascii="Bookman Old Style" w:hAnsi="Bookman Old Style" w:cs="Times-Roman"/>
          <w:color w:val="FF0000"/>
          <w:sz w:val="22"/>
          <w:szCs w:val="22"/>
        </w:rPr>
        <w:t>DO NOT USE</w:t>
      </w:r>
      <w:r w:rsidRPr="00331E5D">
        <w:rPr>
          <w:rFonts w:ascii="Bookman Old Style" w:hAnsi="Bookman Old Style" w:cs="Times-Roman"/>
          <w:color w:val="FF0000"/>
          <w:sz w:val="22"/>
          <w:szCs w:val="22"/>
        </w:rPr>
        <w:t xml:space="preserve"> Word’s ‘Insert Symbol’ command</w:t>
      </w:r>
      <w:r w:rsidRPr="00331E5D">
        <w:rPr>
          <w:rFonts w:ascii="Bookman Old Style" w:hAnsi="Bookman Old Style" w:cs="Times-Roman"/>
          <w:sz w:val="22"/>
          <w:szCs w:val="22"/>
        </w:rPr>
        <w:t xml:space="preserve">. Symbols inserted in this way may not appear in the PDF file of your article—they often ‘drop out’. Instead, for example, to type Greek characters, type the corresponding Latin character (e.g., ‘a’ for </w:t>
      </w:r>
      <w:r w:rsidRPr="00331E5D">
        <w:rPr>
          <w:rFonts w:ascii="Bookman Old Style" w:hAnsi="Bookman Old Style" w:cs="Symbol"/>
          <w:sz w:val="22"/>
          <w:szCs w:val="22"/>
        </w:rPr>
        <w:sym w:font="Symbol" w:char="F061"/>
      </w:r>
      <w:r w:rsidRPr="00331E5D">
        <w:rPr>
          <w:rFonts w:ascii="Bookman Old Style" w:hAnsi="Bookman Old Style" w:cs="Times-Roman"/>
          <w:sz w:val="22"/>
          <w:szCs w:val="22"/>
        </w:rPr>
        <w:t xml:space="preserve"> and manually change the font to Symbol using </w:t>
      </w:r>
      <w:r w:rsidRPr="00331E5D">
        <w:rPr>
          <w:rFonts w:ascii="Bookman Old Style" w:hAnsi="Bookman Old Style" w:cs="Times-Italic"/>
          <w:i/>
          <w:iCs/>
          <w:sz w:val="22"/>
          <w:szCs w:val="22"/>
        </w:rPr>
        <w:t xml:space="preserve">Format </w:t>
      </w:r>
      <w:r w:rsidRPr="00331E5D">
        <w:rPr>
          <w:rFonts w:ascii="Bookman Old Style" w:hAnsi="Bookman Old Style" w:cs="Wingdings"/>
          <w:sz w:val="22"/>
          <w:szCs w:val="22"/>
        </w:rPr>
        <w:sym w:font="Symbol" w:char="F0AE"/>
      </w:r>
      <w:r w:rsidRPr="00331E5D">
        <w:rPr>
          <w:rFonts w:ascii="Bookman Old Style" w:hAnsi="Bookman Old Style" w:cs="Times-Italic"/>
          <w:i/>
          <w:iCs/>
          <w:sz w:val="22"/>
          <w:szCs w:val="22"/>
        </w:rPr>
        <w:t xml:space="preserve">Font </w:t>
      </w:r>
      <w:r w:rsidRPr="00331E5D">
        <w:rPr>
          <w:rFonts w:ascii="Bookman Old Style" w:hAnsi="Bookman Old Style" w:cs="Times-Roman"/>
          <w:sz w:val="22"/>
          <w:szCs w:val="22"/>
        </w:rPr>
        <w:t xml:space="preserve">and then select ‘Symbol’ font. </w:t>
      </w:r>
      <w:r w:rsidRPr="00331E5D">
        <w:rPr>
          <w:rFonts w:ascii="Bookman Old Style" w:hAnsi="Bookman Old Style"/>
          <w:sz w:val="22"/>
          <w:szCs w:val="22"/>
        </w:rPr>
        <w:t xml:space="preserve">Please use Microsoft Word </w:t>
      </w:r>
      <w:r w:rsidRPr="00331E5D">
        <w:rPr>
          <w:rFonts w:ascii="Bookman Old Style" w:hAnsi="Bookman Old Style"/>
          <w:b/>
          <w:sz w:val="22"/>
          <w:szCs w:val="22"/>
        </w:rPr>
        <w:t>Equation editor</w:t>
      </w:r>
      <w:r w:rsidRPr="00331E5D">
        <w:rPr>
          <w:rFonts w:ascii="Bookman Old Style" w:hAnsi="Bookman Old Style"/>
          <w:sz w:val="22"/>
          <w:szCs w:val="22"/>
        </w:rPr>
        <w:t xml:space="preserve"> or </w:t>
      </w:r>
      <w:r w:rsidRPr="00331E5D">
        <w:rPr>
          <w:rFonts w:ascii="Bookman Old Style" w:hAnsi="Bookman Old Style"/>
          <w:b/>
          <w:sz w:val="22"/>
          <w:szCs w:val="22"/>
        </w:rPr>
        <w:t>Math type</w:t>
      </w:r>
      <w:r w:rsidRPr="00331E5D">
        <w:rPr>
          <w:rFonts w:ascii="Bookman Old Style" w:hAnsi="Bookman Old Style"/>
          <w:sz w:val="22"/>
          <w:szCs w:val="22"/>
        </w:rPr>
        <w:t xml:space="preserve">. </w:t>
      </w:r>
    </w:p>
    <w:p w14:paraId="003C3650" w14:textId="77777777" w:rsidR="00211B2C" w:rsidRPr="00331E5D" w:rsidRDefault="00211B2C" w:rsidP="001B20F2">
      <w:pPr>
        <w:autoSpaceDE w:val="0"/>
        <w:autoSpaceDN w:val="0"/>
        <w:adjustRightInd w:val="0"/>
        <w:ind w:firstLine="567"/>
        <w:jc w:val="both"/>
        <w:rPr>
          <w:rFonts w:ascii="Bookman Old Style" w:hAnsi="Bookman Old Style" w:cs="Times-Roman"/>
          <w:sz w:val="22"/>
          <w:szCs w:val="22"/>
        </w:rPr>
      </w:pPr>
    </w:p>
    <w:p w14:paraId="20FC5283" w14:textId="77777777" w:rsidR="00B827E0" w:rsidRPr="00331E5D" w:rsidRDefault="00B827E0" w:rsidP="001B20F2">
      <w:pPr>
        <w:autoSpaceDE w:val="0"/>
        <w:autoSpaceDN w:val="0"/>
        <w:adjustRightInd w:val="0"/>
        <w:ind w:firstLine="567"/>
        <w:jc w:val="both"/>
        <w:rPr>
          <w:rFonts w:ascii="Bookman Old Style" w:hAnsi="Bookman Old Style" w:cs="Times-Roman"/>
          <w:sz w:val="22"/>
          <w:szCs w:val="22"/>
        </w:rPr>
      </w:pPr>
      <w:r w:rsidRPr="00331E5D">
        <w:rPr>
          <w:rFonts w:ascii="Bookman Old Style" w:hAnsi="Bookman Old Style" w:cs="Times-Roman"/>
          <w:sz w:val="22"/>
          <w:szCs w:val="22"/>
        </w:rPr>
        <w:t xml:space="preserve">Equations should be numbered sequentially throughout the text (i.e., </w:t>
      </w:r>
      <w:r w:rsidRPr="00331E5D">
        <w:rPr>
          <w:rFonts w:ascii="Bookman Old Style" w:hAnsi="Bookman Old Style" w:cs="Times-Roman"/>
          <w:b/>
          <w:sz w:val="22"/>
          <w:szCs w:val="22"/>
        </w:rPr>
        <w:t>(1),</w:t>
      </w:r>
      <w:r w:rsidRPr="00331E5D">
        <w:rPr>
          <w:rFonts w:ascii="Bookman Old Style" w:hAnsi="Bookman Old Style" w:cs="Times-Roman"/>
          <w:sz w:val="22"/>
          <w:szCs w:val="22"/>
        </w:rPr>
        <w:t xml:space="preserve"> </w:t>
      </w:r>
      <w:r w:rsidRPr="00331E5D">
        <w:rPr>
          <w:rFonts w:ascii="Bookman Old Style" w:hAnsi="Bookman Old Style" w:cs="Times-Roman"/>
          <w:b/>
          <w:sz w:val="22"/>
          <w:szCs w:val="22"/>
        </w:rPr>
        <w:t>(2)</w:t>
      </w:r>
      <w:r w:rsidRPr="00331E5D">
        <w:rPr>
          <w:rFonts w:ascii="Bookman Old Style" w:hAnsi="Bookman Old Style" w:cs="Times-Roman"/>
          <w:sz w:val="22"/>
          <w:szCs w:val="22"/>
        </w:rPr>
        <w:t xml:space="preserve">, </w:t>
      </w:r>
      <w:r w:rsidRPr="00331E5D">
        <w:rPr>
          <w:rFonts w:ascii="Bookman Old Style" w:hAnsi="Bookman Old Style" w:cs="Times-Roman"/>
          <w:b/>
          <w:sz w:val="22"/>
          <w:szCs w:val="22"/>
        </w:rPr>
        <w:t>(3)</w:t>
      </w:r>
      <w:r w:rsidRPr="00331E5D">
        <w:rPr>
          <w:rFonts w:ascii="Bookman Old Style" w:hAnsi="Bookman Old Style" w:cs="Times-Roman"/>
          <w:sz w:val="22"/>
          <w:szCs w:val="22"/>
        </w:rPr>
        <w:t xml:space="preserve">...) or numbered by section (i.e., (1.1), (1.2), (2.1)....) depending on your preference. In articles with several appendices equation numbering by section is useful in the appendices even when sequential numbering has been used throughout the main body of the text: for example, A.1, A.2,…,B.1, B.2,…. </w:t>
      </w:r>
    </w:p>
    <w:p w14:paraId="0AF62EF5" w14:textId="77777777" w:rsidR="00B827E0" w:rsidRPr="00331E5D" w:rsidRDefault="00B827E0" w:rsidP="001B20F2">
      <w:pPr>
        <w:jc w:val="both"/>
        <w:rPr>
          <w:rFonts w:ascii="Bookman Old Style" w:hAnsi="Bookman Old Style"/>
          <w:sz w:val="22"/>
          <w:szCs w:val="22"/>
        </w:rPr>
      </w:pPr>
    </w:p>
    <w:p w14:paraId="217413D2" w14:textId="77777777" w:rsidR="00B827E0" w:rsidRPr="00331E5D" w:rsidRDefault="00B827E0" w:rsidP="001B20F2">
      <w:pPr>
        <w:jc w:val="both"/>
        <w:rPr>
          <w:rFonts w:ascii="Bookman Old Style" w:hAnsi="Bookman Old Style"/>
          <w:sz w:val="22"/>
          <w:szCs w:val="22"/>
        </w:rPr>
      </w:pPr>
    </w:p>
    <w:p w14:paraId="7D291635" w14:textId="345EC9FE" w:rsidR="00B827E0" w:rsidRPr="00331E5D" w:rsidRDefault="00B827E0" w:rsidP="001B20F2">
      <w:pPr>
        <w:jc w:val="both"/>
        <w:rPr>
          <w:rFonts w:ascii="Bookman Old Style" w:hAnsi="Bookman Old Style"/>
          <w:noProof/>
          <w:sz w:val="22"/>
          <w:szCs w:val="22"/>
        </w:rPr>
      </w:pPr>
      <w:r w:rsidRPr="00331E5D">
        <w:rPr>
          <w:rFonts w:ascii="Bookman Old Style" w:hAnsi="Bookman Old Style"/>
          <w:noProof/>
          <w:position w:val="-28"/>
          <w:sz w:val="22"/>
          <w:szCs w:val="22"/>
        </w:rPr>
        <w:object w:dxaOrig="3620" w:dyaOrig="660" w14:anchorId="005FD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34.5pt" o:ole="">
            <v:imagedata r:id="rId10" o:title=""/>
          </v:shape>
          <o:OLEObject Type="Embed" ProgID="Equation.DSMT4" ShapeID="_x0000_i1025" DrawAspect="Content" ObjectID="_1722071716" r:id="rId11"/>
        </w:object>
      </w:r>
      <w:r w:rsidRPr="00331E5D">
        <w:rPr>
          <w:rFonts w:ascii="Bookman Old Style" w:hAnsi="Bookman Old Style"/>
          <w:noProof/>
          <w:sz w:val="22"/>
          <w:szCs w:val="22"/>
        </w:rPr>
        <w:tab/>
      </w:r>
      <w:r w:rsidRPr="00331E5D">
        <w:rPr>
          <w:rFonts w:ascii="Bookman Old Style" w:hAnsi="Bookman Old Style"/>
          <w:noProof/>
          <w:sz w:val="22"/>
          <w:szCs w:val="22"/>
        </w:rPr>
        <w:tab/>
      </w:r>
      <w:r w:rsidRPr="00331E5D">
        <w:rPr>
          <w:rFonts w:ascii="Bookman Old Style" w:hAnsi="Bookman Old Style"/>
          <w:noProof/>
          <w:sz w:val="22"/>
          <w:szCs w:val="22"/>
        </w:rPr>
        <w:tab/>
      </w:r>
      <w:r w:rsidRPr="00331E5D">
        <w:rPr>
          <w:rFonts w:ascii="Bookman Old Style" w:hAnsi="Bookman Old Style"/>
          <w:noProof/>
          <w:sz w:val="22"/>
          <w:szCs w:val="22"/>
        </w:rPr>
        <w:tab/>
      </w:r>
      <w:r w:rsidRPr="00331E5D">
        <w:rPr>
          <w:rFonts w:ascii="Bookman Old Style" w:hAnsi="Bookman Old Style"/>
          <w:noProof/>
          <w:sz w:val="22"/>
          <w:szCs w:val="22"/>
        </w:rPr>
        <w:tab/>
      </w:r>
      <w:r w:rsidRPr="00331E5D">
        <w:rPr>
          <w:rFonts w:ascii="Bookman Old Style" w:hAnsi="Bookman Old Style"/>
          <w:noProof/>
          <w:sz w:val="22"/>
          <w:szCs w:val="22"/>
        </w:rPr>
        <w:tab/>
      </w:r>
      <w:r w:rsidR="00B229B9" w:rsidRPr="00331E5D">
        <w:rPr>
          <w:rFonts w:ascii="Bookman Old Style" w:hAnsi="Bookman Old Style"/>
          <w:noProof/>
          <w:sz w:val="22"/>
          <w:szCs w:val="22"/>
        </w:rPr>
        <w:t xml:space="preserve">                 </w:t>
      </w:r>
      <w:r w:rsidRPr="00331E5D">
        <w:rPr>
          <w:rFonts w:ascii="Bookman Old Style" w:hAnsi="Bookman Old Style"/>
          <w:b/>
          <w:noProof/>
          <w:sz w:val="22"/>
          <w:szCs w:val="22"/>
        </w:rPr>
        <w:t>(1)</w:t>
      </w:r>
    </w:p>
    <w:p w14:paraId="12D203BD" w14:textId="77777777" w:rsidR="00B827E0" w:rsidRPr="00331E5D" w:rsidRDefault="00B827E0" w:rsidP="001B20F2">
      <w:pPr>
        <w:jc w:val="both"/>
        <w:rPr>
          <w:rFonts w:ascii="Bookman Old Style" w:hAnsi="Bookman Old Style"/>
          <w:b/>
          <w:color w:val="333399"/>
          <w:sz w:val="22"/>
          <w:szCs w:val="22"/>
        </w:rPr>
      </w:pPr>
    </w:p>
    <w:p w14:paraId="3466CAE9" w14:textId="77777777" w:rsidR="00794A71" w:rsidRPr="00331E5D" w:rsidRDefault="00794A71" w:rsidP="001B20F2">
      <w:pPr>
        <w:jc w:val="both"/>
        <w:rPr>
          <w:rFonts w:ascii="Bookman Old Style" w:hAnsi="Bookman Old Style" w:cstheme="minorHAnsi"/>
          <w:b/>
          <w:color w:val="0070C0"/>
          <w:sz w:val="22"/>
          <w:szCs w:val="22"/>
        </w:rPr>
      </w:pPr>
    </w:p>
    <w:p w14:paraId="510DF21E" w14:textId="77777777" w:rsidR="00720F62" w:rsidRPr="00331E5D" w:rsidRDefault="00720F62" w:rsidP="001B20F2">
      <w:pPr>
        <w:jc w:val="both"/>
        <w:rPr>
          <w:rFonts w:ascii="Bookman Old Style" w:hAnsi="Bookman Old Style" w:cstheme="minorHAnsi"/>
          <w:b/>
          <w:color w:val="0070C0"/>
          <w:sz w:val="22"/>
          <w:szCs w:val="22"/>
        </w:rPr>
      </w:pPr>
    </w:p>
    <w:p w14:paraId="1DE622C2" w14:textId="66831C5E" w:rsidR="00B827E0" w:rsidRPr="00331E5D" w:rsidRDefault="00C029AB" w:rsidP="001B20F2">
      <w:pPr>
        <w:jc w:val="both"/>
        <w:rPr>
          <w:rFonts w:ascii="Bookman Old Style" w:hAnsi="Bookman Old Style" w:cstheme="minorHAnsi"/>
          <w:b/>
          <w:color w:val="0070C0"/>
          <w:sz w:val="22"/>
          <w:szCs w:val="22"/>
        </w:rPr>
      </w:pPr>
      <w:r w:rsidRPr="00331E5D">
        <w:rPr>
          <w:rFonts w:ascii="Bookman Old Style" w:hAnsi="Bookman Old Style" w:cstheme="minorHAnsi"/>
          <w:b/>
          <w:color w:val="0070C0"/>
          <w:sz w:val="22"/>
          <w:szCs w:val="22"/>
        </w:rPr>
        <w:t>Figures and T</w:t>
      </w:r>
      <w:r w:rsidR="00B827E0" w:rsidRPr="00331E5D">
        <w:rPr>
          <w:rFonts w:ascii="Bookman Old Style" w:hAnsi="Bookman Old Style" w:cstheme="minorHAnsi"/>
          <w:b/>
          <w:color w:val="0070C0"/>
          <w:sz w:val="22"/>
          <w:szCs w:val="22"/>
        </w:rPr>
        <w:t>ables</w:t>
      </w:r>
    </w:p>
    <w:p w14:paraId="20D02FB1" w14:textId="77777777" w:rsidR="00B827E0" w:rsidRPr="00331E5D" w:rsidRDefault="00B827E0" w:rsidP="001B20F2">
      <w:pPr>
        <w:autoSpaceDE w:val="0"/>
        <w:autoSpaceDN w:val="0"/>
        <w:adjustRightInd w:val="0"/>
        <w:jc w:val="both"/>
        <w:rPr>
          <w:rFonts w:ascii="Bookman Old Style" w:hAnsi="Bookman Old Style"/>
          <w:sz w:val="22"/>
          <w:szCs w:val="22"/>
        </w:rPr>
      </w:pPr>
      <w:r w:rsidRPr="00331E5D">
        <w:rPr>
          <w:rFonts w:ascii="Bookman Old Style" w:hAnsi="Bookman Old Style" w:cs="Times-Roman"/>
          <w:sz w:val="22"/>
          <w:szCs w:val="22"/>
        </w:rPr>
        <w:t xml:space="preserve">In addition to the figures being embedded in the text (Word file) of your article, you are asked, where possible, to supply all figures as separate graphics files in any of the following file formats: EPS, PDF, WMF, TIFF, JPEG and BMP. You can supply a PDF file of your paper but you must also supply the original Word file with embedded graphics </w:t>
      </w:r>
      <w:r w:rsidRPr="00331E5D">
        <w:rPr>
          <w:rFonts w:ascii="Bookman Old Style" w:hAnsi="Bookman Old Style" w:cs="Times-Italic"/>
          <w:i/>
          <w:iCs/>
          <w:sz w:val="22"/>
          <w:szCs w:val="22"/>
        </w:rPr>
        <w:t xml:space="preserve">and </w:t>
      </w:r>
      <w:r w:rsidRPr="00331E5D">
        <w:rPr>
          <w:rFonts w:ascii="Bookman Old Style" w:hAnsi="Bookman Old Style" w:cs="Times-Roman"/>
          <w:sz w:val="22"/>
          <w:szCs w:val="22"/>
        </w:rPr>
        <w:t xml:space="preserve">separate graphics files where possible. </w:t>
      </w:r>
      <w:r w:rsidRPr="00331E5D">
        <w:rPr>
          <w:rFonts w:ascii="Bookman Old Style" w:hAnsi="Bookman Old Style"/>
          <w:sz w:val="22"/>
          <w:szCs w:val="22"/>
        </w:rPr>
        <w:t xml:space="preserve"> The figures should be clear, easy to read and of good quality. Characters should appear as they would be set in the main body of the article. </w:t>
      </w:r>
    </w:p>
    <w:p w14:paraId="25FAFDBE" w14:textId="77777777" w:rsidR="00BA68BC" w:rsidRPr="00331E5D" w:rsidRDefault="00BA68BC" w:rsidP="001B20F2">
      <w:pPr>
        <w:autoSpaceDE w:val="0"/>
        <w:autoSpaceDN w:val="0"/>
        <w:adjustRightInd w:val="0"/>
        <w:jc w:val="both"/>
        <w:rPr>
          <w:rFonts w:ascii="Bookman Old Style" w:hAnsi="Bookman Old Style"/>
          <w:sz w:val="22"/>
          <w:szCs w:val="22"/>
        </w:rPr>
      </w:pPr>
    </w:p>
    <w:p w14:paraId="51A3A47E" w14:textId="77777777" w:rsidR="00E057B3" w:rsidRPr="003864C3" w:rsidRDefault="00E057B3" w:rsidP="00C34837">
      <w:pPr>
        <w:autoSpaceDE w:val="0"/>
        <w:autoSpaceDN w:val="0"/>
        <w:adjustRightInd w:val="0"/>
        <w:jc w:val="center"/>
        <w:rPr>
          <w:rFonts w:ascii="Bookman Old Style" w:hAnsi="Bookman Old Style"/>
          <w:sz w:val="18"/>
          <w:szCs w:val="18"/>
        </w:rPr>
      </w:pPr>
      <w:r w:rsidRPr="003864C3">
        <w:rPr>
          <w:rFonts w:ascii="Bookman Old Style" w:hAnsi="Bookman Old Style"/>
          <w:noProof/>
          <w:sz w:val="18"/>
          <w:szCs w:val="18"/>
          <w:lang w:val="tr-TR"/>
        </w:rPr>
        <w:drawing>
          <wp:inline distT="0" distB="0" distL="0" distR="0" wp14:anchorId="76DA3065" wp14:editId="37084A88">
            <wp:extent cx="3698279" cy="2981739"/>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39468" cy="3014948"/>
                    </a:xfrm>
                    <a:prstGeom prst="rect">
                      <a:avLst/>
                    </a:prstGeom>
                  </pic:spPr>
                </pic:pic>
              </a:graphicData>
            </a:graphic>
          </wp:inline>
        </w:drawing>
      </w:r>
    </w:p>
    <w:p w14:paraId="0DEA4606" w14:textId="43EDF345" w:rsidR="00FD6033" w:rsidRPr="003864C3" w:rsidRDefault="00E057B3" w:rsidP="00C34837">
      <w:pPr>
        <w:autoSpaceDE w:val="0"/>
        <w:autoSpaceDN w:val="0"/>
        <w:adjustRightInd w:val="0"/>
        <w:jc w:val="center"/>
        <w:rPr>
          <w:rFonts w:ascii="Bookman Old Style" w:hAnsi="Bookman Old Style" w:cstheme="minorHAnsi"/>
          <w:color w:val="0070C0"/>
          <w:sz w:val="18"/>
          <w:szCs w:val="18"/>
        </w:rPr>
      </w:pPr>
      <w:r w:rsidRPr="003864C3">
        <w:rPr>
          <w:rFonts w:ascii="Bookman Old Style" w:hAnsi="Bookman Old Style" w:cstheme="minorHAnsi"/>
          <w:b/>
          <w:color w:val="0070C0"/>
          <w:sz w:val="18"/>
          <w:szCs w:val="18"/>
        </w:rPr>
        <w:t>Figure 1</w:t>
      </w:r>
      <w:r w:rsidR="00957128" w:rsidRPr="003864C3">
        <w:rPr>
          <w:rFonts w:ascii="Bookman Old Style" w:hAnsi="Bookman Old Style" w:cstheme="minorHAnsi"/>
          <w:b/>
          <w:color w:val="0070C0"/>
          <w:sz w:val="18"/>
          <w:szCs w:val="18"/>
        </w:rPr>
        <w:t>.</w:t>
      </w:r>
      <w:r w:rsidRPr="003864C3">
        <w:rPr>
          <w:rFonts w:ascii="Bookman Old Style" w:hAnsi="Bookman Old Style" w:cstheme="minorHAnsi"/>
          <w:b/>
          <w:color w:val="0070C0"/>
          <w:sz w:val="18"/>
          <w:szCs w:val="18"/>
        </w:rPr>
        <w:t xml:space="preserve"> </w:t>
      </w:r>
      <w:r w:rsidRPr="003864C3">
        <w:rPr>
          <w:rFonts w:ascii="Bookman Old Style" w:hAnsi="Bookman Old Style" w:cstheme="minorHAnsi"/>
          <w:color w:val="0070C0"/>
          <w:sz w:val="18"/>
          <w:szCs w:val="18"/>
        </w:rPr>
        <w:t>Figure explanation Figure explanation Figure explanation Figure explanation</w:t>
      </w:r>
      <w:r w:rsidR="00211B2C" w:rsidRPr="003864C3">
        <w:rPr>
          <w:rFonts w:ascii="Bookman Old Style" w:hAnsi="Bookman Old Style" w:cstheme="minorHAnsi"/>
          <w:color w:val="0070C0"/>
          <w:sz w:val="18"/>
          <w:szCs w:val="18"/>
        </w:rPr>
        <w:t>.</w:t>
      </w:r>
    </w:p>
    <w:p w14:paraId="6F8D1C42" w14:textId="77777777" w:rsidR="00B827E0" w:rsidRPr="00637027" w:rsidRDefault="00B827E0" w:rsidP="001B20F2">
      <w:pPr>
        <w:autoSpaceDE w:val="0"/>
        <w:autoSpaceDN w:val="0"/>
        <w:adjustRightInd w:val="0"/>
        <w:jc w:val="both"/>
        <w:rPr>
          <w:rFonts w:ascii="Bookman Old Style" w:hAnsi="Bookman Old Style"/>
          <w:sz w:val="22"/>
          <w:szCs w:val="22"/>
        </w:rPr>
      </w:pPr>
    </w:p>
    <w:p w14:paraId="0111117C" w14:textId="77777777" w:rsidR="0015203E" w:rsidRDefault="0015203E" w:rsidP="001B20F2">
      <w:pPr>
        <w:autoSpaceDE w:val="0"/>
        <w:autoSpaceDN w:val="0"/>
        <w:adjustRightInd w:val="0"/>
        <w:jc w:val="both"/>
        <w:rPr>
          <w:rFonts w:ascii="Bookman Old Style" w:hAnsi="Bookman Old Style"/>
          <w:sz w:val="22"/>
          <w:szCs w:val="22"/>
        </w:rPr>
      </w:pPr>
    </w:p>
    <w:p w14:paraId="58C2AAEB" w14:textId="77777777" w:rsidR="00331E5D" w:rsidRDefault="00331E5D" w:rsidP="001B20F2">
      <w:pPr>
        <w:autoSpaceDE w:val="0"/>
        <w:autoSpaceDN w:val="0"/>
        <w:adjustRightInd w:val="0"/>
        <w:jc w:val="both"/>
        <w:rPr>
          <w:rFonts w:ascii="Bookman Old Style" w:hAnsi="Bookman Old Style"/>
          <w:sz w:val="22"/>
          <w:szCs w:val="22"/>
        </w:rPr>
      </w:pPr>
    </w:p>
    <w:p w14:paraId="3F23DAA1" w14:textId="77777777" w:rsidR="00331E5D" w:rsidRDefault="00331E5D" w:rsidP="001B20F2">
      <w:pPr>
        <w:autoSpaceDE w:val="0"/>
        <w:autoSpaceDN w:val="0"/>
        <w:adjustRightInd w:val="0"/>
        <w:jc w:val="both"/>
        <w:rPr>
          <w:rFonts w:ascii="Bookman Old Style" w:hAnsi="Bookman Old Style"/>
          <w:sz w:val="22"/>
          <w:szCs w:val="22"/>
        </w:rPr>
      </w:pPr>
    </w:p>
    <w:p w14:paraId="5D87237C" w14:textId="77777777" w:rsidR="00331E5D" w:rsidRDefault="00331E5D" w:rsidP="001B20F2">
      <w:pPr>
        <w:autoSpaceDE w:val="0"/>
        <w:autoSpaceDN w:val="0"/>
        <w:adjustRightInd w:val="0"/>
        <w:jc w:val="both"/>
        <w:rPr>
          <w:rFonts w:ascii="Bookman Old Style" w:hAnsi="Bookman Old Style"/>
          <w:sz w:val="22"/>
          <w:szCs w:val="22"/>
        </w:rPr>
      </w:pPr>
    </w:p>
    <w:p w14:paraId="24693373" w14:textId="77777777" w:rsidR="00331E5D" w:rsidRDefault="00331E5D" w:rsidP="001B20F2">
      <w:pPr>
        <w:autoSpaceDE w:val="0"/>
        <w:autoSpaceDN w:val="0"/>
        <w:adjustRightInd w:val="0"/>
        <w:jc w:val="both"/>
        <w:rPr>
          <w:rFonts w:ascii="Bookman Old Style" w:hAnsi="Bookman Old Style"/>
          <w:sz w:val="22"/>
          <w:szCs w:val="22"/>
        </w:rPr>
      </w:pPr>
    </w:p>
    <w:p w14:paraId="7A3F30B6" w14:textId="77777777" w:rsidR="007F1785" w:rsidRDefault="007F1785" w:rsidP="001B20F2">
      <w:pPr>
        <w:autoSpaceDE w:val="0"/>
        <w:autoSpaceDN w:val="0"/>
        <w:adjustRightInd w:val="0"/>
        <w:jc w:val="both"/>
        <w:rPr>
          <w:rFonts w:ascii="Bookman Old Style" w:hAnsi="Bookman Old Style"/>
          <w:sz w:val="22"/>
          <w:szCs w:val="22"/>
        </w:rPr>
      </w:pPr>
    </w:p>
    <w:p w14:paraId="3208DBAC" w14:textId="77777777" w:rsidR="00045967" w:rsidRPr="00637027" w:rsidRDefault="00045967" w:rsidP="001B20F2">
      <w:pPr>
        <w:autoSpaceDE w:val="0"/>
        <w:autoSpaceDN w:val="0"/>
        <w:adjustRightInd w:val="0"/>
        <w:jc w:val="both"/>
        <w:rPr>
          <w:rFonts w:ascii="Bookman Old Style" w:hAnsi="Bookman Old Style"/>
          <w:sz w:val="22"/>
          <w:szCs w:val="22"/>
        </w:rPr>
      </w:pPr>
    </w:p>
    <w:p w14:paraId="34DA5540" w14:textId="339B1E42" w:rsidR="00957128" w:rsidRPr="00637027" w:rsidRDefault="00B827E0" w:rsidP="001B20F2">
      <w:pPr>
        <w:autoSpaceDE w:val="0"/>
        <w:autoSpaceDN w:val="0"/>
        <w:adjustRightInd w:val="0"/>
        <w:jc w:val="both"/>
        <w:rPr>
          <w:rFonts w:ascii="Bookman Old Style" w:hAnsi="Bookman Old Style" w:cstheme="minorHAnsi"/>
          <w:b/>
          <w:color w:val="0070C0"/>
          <w:sz w:val="18"/>
          <w:szCs w:val="18"/>
        </w:rPr>
      </w:pPr>
      <w:r w:rsidRPr="00637027">
        <w:rPr>
          <w:rFonts w:ascii="Bookman Old Style" w:hAnsi="Bookman Old Style" w:cstheme="minorHAnsi"/>
          <w:b/>
          <w:color w:val="0070C0"/>
          <w:sz w:val="18"/>
          <w:szCs w:val="18"/>
        </w:rPr>
        <w:t>Table sample</w:t>
      </w:r>
    </w:p>
    <w:p w14:paraId="60E4A982" w14:textId="77777777" w:rsidR="0032317E" w:rsidRPr="00637027" w:rsidRDefault="0032317E" w:rsidP="001B20F2">
      <w:pPr>
        <w:autoSpaceDE w:val="0"/>
        <w:autoSpaceDN w:val="0"/>
        <w:adjustRightInd w:val="0"/>
        <w:jc w:val="both"/>
        <w:rPr>
          <w:rFonts w:ascii="Bookman Old Style" w:hAnsi="Bookman Old Style" w:cstheme="minorHAnsi"/>
          <w:color w:val="0070C0"/>
          <w:sz w:val="18"/>
          <w:szCs w:val="18"/>
        </w:rPr>
      </w:pPr>
    </w:p>
    <w:tbl>
      <w:tblPr>
        <w:tblStyle w:val="KlavuzTablo1Ak-Vurgu1"/>
        <w:tblW w:w="7515" w:type="dxa"/>
        <w:tblLayout w:type="fixed"/>
        <w:tblLook w:val="01E0" w:firstRow="1" w:lastRow="1" w:firstColumn="1" w:lastColumn="1" w:noHBand="0" w:noVBand="0"/>
      </w:tblPr>
      <w:tblGrid>
        <w:gridCol w:w="1937"/>
        <w:gridCol w:w="738"/>
        <w:gridCol w:w="722"/>
        <w:gridCol w:w="503"/>
        <w:gridCol w:w="920"/>
        <w:gridCol w:w="1042"/>
        <w:gridCol w:w="954"/>
        <w:gridCol w:w="699"/>
      </w:tblGrid>
      <w:tr w:rsidR="00B827E0" w:rsidRPr="003864C3" w14:paraId="1A6214D7" w14:textId="77777777" w:rsidTr="00331E5D">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515" w:type="dxa"/>
            <w:gridSpan w:val="8"/>
            <w:tcBorders>
              <w:bottom w:val="single" w:sz="4" w:space="0" w:color="auto"/>
            </w:tcBorders>
          </w:tcPr>
          <w:p w14:paraId="3F07695E" w14:textId="77777777" w:rsidR="00B827E0" w:rsidRPr="003864C3" w:rsidRDefault="00B827E0" w:rsidP="001B20F2">
            <w:pPr>
              <w:widowControl w:val="0"/>
              <w:jc w:val="both"/>
              <w:rPr>
                <w:rFonts w:ascii="Bookman Old Style" w:eastAsia="SimSun" w:hAnsi="Bookman Old Style" w:cstheme="minorHAnsi"/>
                <w:sz w:val="18"/>
                <w:szCs w:val="18"/>
              </w:rPr>
            </w:pPr>
            <w:r w:rsidRPr="003864C3">
              <w:rPr>
                <w:rFonts w:ascii="Bookman Old Style" w:eastAsia="SimSun" w:hAnsi="Bookman Old Style" w:cstheme="minorHAnsi"/>
                <w:color w:val="0070C0"/>
                <w:sz w:val="18"/>
                <w:szCs w:val="18"/>
              </w:rPr>
              <w:t>Table 1.  Explanations about table. This is full page length table.</w:t>
            </w:r>
          </w:p>
        </w:tc>
      </w:tr>
      <w:tr w:rsidR="00B827E0" w:rsidRPr="003864C3" w14:paraId="35D69F51" w14:textId="77777777" w:rsidTr="00331E5D">
        <w:trPr>
          <w:trHeight w:val="258"/>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auto"/>
              <w:bottom w:val="single" w:sz="4" w:space="0" w:color="auto"/>
            </w:tcBorders>
          </w:tcPr>
          <w:p w14:paraId="3FC63FD7" w14:textId="3DDDDE35" w:rsidR="00B827E0" w:rsidRPr="003864C3" w:rsidRDefault="003F62DA" w:rsidP="001B20F2">
            <w:pPr>
              <w:widowControl w:val="0"/>
              <w:jc w:val="both"/>
              <w:rPr>
                <w:rFonts w:ascii="Bookman Old Style" w:eastAsia="SimSun" w:hAnsi="Bookman Old Style" w:cstheme="minorHAnsi"/>
                <w:color w:val="0070C0"/>
                <w:sz w:val="18"/>
                <w:szCs w:val="18"/>
              </w:rPr>
            </w:pPr>
            <w:r w:rsidRPr="003864C3">
              <w:rPr>
                <w:rFonts w:ascii="Bookman Old Style" w:eastAsia="SimSun" w:hAnsi="Bookman Old Style" w:cstheme="minorHAnsi"/>
                <w:color w:val="0070C0"/>
                <w:sz w:val="18"/>
                <w:szCs w:val="18"/>
              </w:rPr>
              <w:t>Individuals with</w:t>
            </w:r>
          </w:p>
        </w:tc>
        <w:tc>
          <w:tcPr>
            <w:tcW w:w="1963" w:type="dxa"/>
            <w:gridSpan w:val="3"/>
            <w:tcBorders>
              <w:top w:val="single" w:sz="4" w:space="0" w:color="auto"/>
              <w:bottom w:val="single" w:sz="4" w:space="0" w:color="auto"/>
            </w:tcBorders>
          </w:tcPr>
          <w:p w14:paraId="338BFCBD" w14:textId="77777777" w:rsidR="00B827E0" w:rsidRPr="003864C3" w:rsidRDefault="00B827E0"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b/>
                <w:color w:val="0070C0"/>
                <w:sz w:val="18"/>
                <w:szCs w:val="18"/>
              </w:rPr>
            </w:pPr>
            <w:r w:rsidRPr="003864C3">
              <w:rPr>
                <w:rFonts w:ascii="Bookman Old Style" w:eastAsia="SimSun" w:hAnsi="Bookman Old Style" w:cstheme="minorHAnsi"/>
                <w:b/>
                <w:color w:val="0070C0"/>
                <w:sz w:val="18"/>
                <w:szCs w:val="18"/>
              </w:rPr>
              <w:t>Individuals with</w:t>
            </w:r>
          </w:p>
        </w:tc>
        <w:tc>
          <w:tcPr>
            <w:tcW w:w="920" w:type="dxa"/>
            <w:tcBorders>
              <w:top w:val="single" w:sz="4" w:space="0" w:color="auto"/>
              <w:bottom w:val="single" w:sz="4" w:space="0" w:color="auto"/>
            </w:tcBorders>
          </w:tcPr>
          <w:p w14:paraId="1C6BAC23" w14:textId="77777777" w:rsidR="00B827E0" w:rsidRPr="003864C3" w:rsidRDefault="00B827E0"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b/>
                <w:color w:val="0070C0"/>
                <w:sz w:val="18"/>
                <w:szCs w:val="18"/>
              </w:rPr>
            </w:pPr>
            <w:r w:rsidRPr="003864C3">
              <w:rPr>
                <w:rFonts w:ascii="Bookman Old Style" w:eastAsia="SimSun" w:hAnsi="Bookman Old Style" w:cstheme="minorHAnsi"/>
                <w:b/>
                <w:color w:val="0070C0"/>
                <w:sz w:val="18"/>
                <w:szCs w:val="18"/>
              </w:rPr>
              <w:t>Age</w:t>
            </w:r>
          </w:p>
        </w:tc>
        <w:tc>
          <w:tcPr>
            <w:tcW w:w="1042" w:type="dxa"/>
            <w:tcBorders>
              <w:top w:val="single" w:sz="4" w:space="0" w:color="auto"/>
              <w:bottom w:val="single" w:sz="4" w:space="0" w:color="auto"/>
            </w:tcBorders>
          </w:tcPr>
          <w:p w14:paraId="69B78D82" w14:textId="77777777" w:rsidR="00B827E0" w:rsidRPr="003864C3" w:rsidRDefault="00B827E0"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b/>
                <w:color w:val="0070C0"/>
                <w:sz w:val="18"/>
                <w:szCs w:val="18"/>
              </w:rPr>
            </w:pPr>
            <w:r w:rsidRPr="003864C3">
              <w:rPr>
                <w:rFonts w:ascii="Bookman Old Style" w:eastAsia="SimSun" w:hAnsi="Bookman Old Style" w:cstheme="minorHAnsi"/>
                <w:b/>
                <w:color w:val="0070C0"/>
                <w:sz w:val="18"/>
                <w:szCs w:val="18"/>
              </w:rPr>
              <w:t>Range</w:t>
            </w:r>
          </w:p>
        </w:tc>
        <w:tc>
          <w:tcPr>
            <w:tcW w:w="954" w:type="dxa"/>
            <w:tcBorders>
              <w:top w:val="single" w:sz="4" w:space="0" w:color="auto"/>
              <w:bottom w:val="single" w:sz="4" w:space="0" w:color="auto"/>
            </w:tcBorders>
          </w:tcPr>
          <w:p w14:paraId="41BCA96A" w14:textId="77777777" w:rsidR="00B827E0" w:rsidRPr="003864C3" w:rsidRDefault="00B827E0"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b/>
                <w:color w:val="0070C0"/>
                <w:sz w:val="18"/>
                <w:szCs w:val="18"/>
              </w:rPr>
            </w:pPr>
            <w:r w:rsidRPr="003864C3">
              <w:rPr>
                <w:rFonts w:ascii="Bookman Old Style" w:eastAsia="SimSun" w:hAnsi="Bookman Old Style" w:cstheme="minorHAnsi"/>
                <w:b/>
                <w:color w:val="0070C0"/>
                <w:sz w:val="18"/>
                <w:szCs w:val="18"/>
              </w:rPr>
              <w:t>Duration</w:t>
            </w:r>
          </w:p>
        </w:tc>
        <w:tc>
          <w:tcPr>
            <w:cnfStyle w:val="000100000000" w:firstRow="0" w:lastRow="0" w:firstColumn="0" w:lastColumn="1" w:oddVBand="0" w:evenVBand="0" w:oddHBand="0" w:evenHBand="0" w:firstRowFirstColumn="0" w:firstRowLastColumn="0" w:lastRowFirstColumn="0" w:lastRowLastColumn="0"/>
            <w:tcW w:w="699" w:type="dxa"/>
            <w:tcBorders>
              <w:top w:val="single" w:sz="4" w:space="0" w:color="auto"/>
              <w:bottom w:val="single" w:sz="4" w:space="0" w:color="auto"/>
            </w:tcBorders>
          </w:tcPr>
          <w:p w14:paraId="7DBC24A4" w14:textId="77777777" w:rsidR="00B827E0" w:rsidRPr="003864C3" w:rsidRDefault="00B827E0" w:rsidP="001B20F2">
            <w:pPr>
              <w:widowControl w:val="0"/>
              <w:jc w:val="both"/>
              <w:rPr>
                <w:rFonts w:ascii="Bookman Old Style" w:eastAsia="SimSun" w:hAnsi="Bookman Old Style" w:cstheme="minorHAnsi"/>
                <w:color w:val="0070C0"/>
                <w:sz w:val="18"/>
                <w:szCs w:val="18"/>
              </w:rPr>
            </w:pPr>
            <w:r w:rsidRPr="003864C3">
              <w:rPr>
                <w:rFonts w:ascii="Bookman Old Style" w:eastAsia="SimSun" w:hAnsi="Bookman Old Style" w:cstheme="minorHAnsi"/>
                <w:color w:val="0070C0"/>
                <w:sz w:val="18"/>
                <w:szCs w:val="18"/>
              </w:rPr>
              <w:t>Another</w:t>
            </w:r>
          </w:p>
        </w:tc>
      </w:tr>
      <w:tr w:rsidR="003F62DA" w:rsidRPr="003864C3" w14:paraId="243FCE1D" w14:textId="77777777" w:rsidTr="00331E5D">
        <w:trPr>
          <w:trHeight w:val="244"/>
        </w:trPr>
        <w:tc>
          <w:tcPr>
            <w:cnfStyle w:val="001000000000" w:firstRow="0" w:lastRow="0" w:firstColumn="1" w:lastColumn="0" w:oddVBand="0" w:evenVBand="0" w:oddHBand="0" w:evenHBand="0" w:firstRowFirstColumn="0" w:firstRowLastColumn="0" w:lastRowFirstColumn="0" w:lastRowLastColumn="0"/>
            <w:tcW w:w="1937" w:type="dxa"/>
            <w:tcBorders>
              <w:top w:val="single" w:sz="4" w:space="0" w:color="auto"/>
            </w:tcBorders>
          </w:tcPr>
          <w:p w14:paraId="05AAA418" w14:textId="1D975D79"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Individuals with</w:t>
            </w:r>
          </w:p>
        </w:tc>
        <w:tc>
          <w:tcPr>
            <w:tcW w:w="738" w:type="dxa"/>
            <w:tcBorders>
              <w:top w:val="single" w:sz="4" w:space="0" w:color="auto"/>
            </w:tcBorders>
          </w:tcPr>
          <w:p w14:paraId="7E65F2FF"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722" w:type="dxa"/>
            <w:tcBorders>
              <w:top w:val="single" w:sz="4" w:space="0" w:color="auto"/>
            </w:tcBorders>
          </w:tcPr>
          <w:p w14:paraId="28282F60"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503" w:type="dxa"/>
            <w:tcBorders>
              <w:top w:val="single" w:sz="4" w:space="0" w:color="auto"/>
            </w:tcBorders>
          </w:tcPr>
          <w:p w14:paraId="28AE50C4"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Borders>
              <w:top w:val="single" w:sz="4" w:space="0" w:color="auto"/>
            </w:tcBorders>
          </w:tcPr>
          <w:p w14:paraId="425D2F58"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42</w:t>
            </w:r>
          </w:p>
        </w:tc>
        <w:tc>
          <w:tcPr>
            <w:tcW w:w="1042" w:type="dxa"/>
            <w:tcBorders>
              <w:top w:val="single" w:sz="4" w:space="0" w:color="auto"/>
            </w:tcBorders>
          </w:tcPr>
          <w:p w14:paraId="0BEE0908"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16-64</w:t>
            </w:r>
          </w:p>
        </w:tc>
        <w:tc>
          <w:tcPr>
            <w:tcW w:w="954" w:type="dxa"/>
            <w:tcBorders>
              <w:top w:val="single" w:sz="4" w:space="0" w:color="auto"/>
            </w:tcBorders>
          </w:tcPr>
          <w:p w14:paraId="45DD2503" w14:textId="09539946"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sdsd</w:t>
            </w:r>
          </w:p>
        </w:tc>
        <w:tc>
          <w:tcPr>
            <w:cnfStyle w:val="000100000000" w:firstRow="0" w:lastRow="0" w:firstColumn="0" w:lastColumn="1" w:oddVBand="0" w:evenVBand="0" w:oddHBand="0" w:evenHBand="0" w:firstRowFirstColumn="0" w:firstRowLastColumn="0" w:lastRowFirstColumn="0" w:lastRowLastColumn="0"/>
            <w:tcW w:w="699" w:type="dxa"/>
            <w:tcBorders>
              <w:top w:val="single" w:sz="4" w:space="0" w:color="auto"/>
            </w:tcBorders>
          </w:tcPr>
          <w:p w14:paraId="4FE1CB44" w14:textId="495C1452"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dada</w:t>
            </w:r>
          </w:p>
        </w:tc>
      </w:tr>
      <w:tr w:rsidR="003F62DA" w:rsidRPr="003864C3" w14:paraId="13D34ED4" w14:textId="77777777" w:rsidTr="00331E5D">
        <w:trPr>
          <w:trHeight w:val="244"/>
        </w:trPr>
        <w:tc>
          <w:tcPr>
            <w:cnfStyle w:val="001000000000" w:firstRow="0" w:lastRow="0" w:firstColumn="1" w:lastColumn="0" w:oddVBand="0" w:evenVBand="0" w:oddHBand="0" w:evenHBand="0" w:firstRowFirstColumn="0" w:firstRowLastColumn="0" w:lastRowFirstColumn="0" w:lastRowLastColumn="0"/>
            <w:tcW w:w="1937" w:type="dxa"/>
          </w:tcPr>
          <w:p w14:paraId="3ED30348" w14:textId="52E9AE9E"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Individuals with</w:t>
            </w:r>
          </w:p>
        </w:tc>
        <w:tc>
          <w:tcPr>
            <w:tcW w:w="738" w:type="dxa"/>
          </w:tcPr>
          <w:p w14:paraId="4031A557"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722" w:type="dxa"/>
          </w:tcPr>
          <w:p w14:paraId="4BA0DFAF"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503" w:type="dxa"/>
          </w:tcPr>
          <w:p w14:paraId="75B217AF"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Pr>
          <w:p w14:paraId="4C438FFB"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42</w:t>
            </w:r>
          </w:p>
        </w:tc>
        <w:tc>
          <w:tcPr>
            <w:tcW w:w="1042" w:type="dxa"/>
          </w:tcPr>
          <w:p w14:paraId="56F77051"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22-55</w:t>
            </w:r>
          </w:p>
        </w:tc>
        <w:tc>
          <w:tcPr>
            <w:tcW w:w="954" w:type="dxa"/>
          </w:tcPr>
          <w:p w14:paraId="6D9CAEFC" w14:textId="7C25286B"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dadada</w:t>
            </w:r>
          </w:p>
        </w:tc>
        <w:tc>
          <w:tcPr>
            <w:cnfStyle w:val="000100000000" w:firstRow="0" w:lastRow="0" w:firstColumn="0" w:lastColumn="1" w:oddVBand="0" w:evenVBand="0" w:oddHBand="0" w:evenHBand="0" w:firstRowFirstColumn="0" w:firstRowLastColumn="0" w:lastRowFirstColumn="0" w:lastRowLastColumn="0"/>
            <w:tcW w:w="699" w:type="dxa"/>
          </w:tcPr>
          <w:p w14:paraId="2EF1F867" w14:textId="45815C98"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dada</w:t>
            </w:r>
          </w:p>
        </w:tc>
      </w:tr>
      <w:tr w:rsidR="003F62DA" w:rsidRPr="003864C3" w14:paraId="4420AC86" w14:textId="77777777" w:rsidTr="00331E5D">
        <w:trPr>
          <w:trHeight w:val="244"/>
        </w:trPr>
        <w:tc>
          <w:tcPr>
            <w:cnfStyle w:val="001000000000" w:firstRow="0" w:lastRow="0" w:firstColumn="1" w:lastColumn="0" w:oddVBand="0" w:evenVBand="0" w:oddHBand="0" w:evenHBand="0" w:firstRowFirstColumn="0" w:firstRowLastColumn="0" w:lastRowFirstColumn="0" w:lastRowLastColumn="0"/>
            <w:tcW w:w="1937" w:type="dxa"/>
          </w:tcPr>
          <w:p w14:paraId="2C83D277" w14:textId="69DCBE0F"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Individuals with</w:t>
            </w:r>
          </w:p>
        </w:tc>
        <w:tc>
          <w:tcPr>
            <w:tcW w:w="738" w:type="dxa"/>
          </w:tcPr>
          <w:p w14:paraId="582DE297"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722" w:type="dxa"/>
          </w:tcPr>
          <w:p w14:paraId="735AA001"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503" w:type="dxa"/>
          </w:tcPr>
          <w:p w14:paraId="76B94ECE"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Pr>
          <w:p w14:paraId="3E112C32"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55</w:t>
            </w:r>
          </w:p>
        </w:tc>
        <w:tc>
          <w:tcPr>
            <w:tcW w:w="1042" w:type="dxa"/>
          </w:tcPr>
          <w:p w14:paraId="33D961A4"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34-86</w:t>
            </w:r>
          </w:p>
        </w:tc>
        <w:tc>
          <w:tcPr>
            <w:tcW w:w="954" w:type="dxa"/>
          </w:tcPr>
          <w:p w14:paraId="3583A480" w14:textId="78F6A24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sdsd</w:t>
            </w:r>
          </w:p>
        </w:tc>
        <w:tc>
          <w:tcPr>
            <w:cnfStyle w:val="000100000000" w:firstRow="0" w:lastRow="0" w:firstColumn="0" w:lastColumn="1" w:oddVBand="0" w:evenVBand="0" w:oddHBand="0" w:evenHBand="0" w:firstRowFirstColumn="0" w:firstRowLastColumn="0" w:lastRowFirstColumn="0" w:lastRowLastColumn="0"/>
            <w:tcW w:w="699" w:type="dxa"/>
          </w:tcPr>
          <w:p w14:paraId="164A86C3" w14:textId="28BC7DFF"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dada</w:t>
            </w:r>
          </w:p>
        </w:tc>
      </w:tr>
      <w:tr w:rsidR="003F62DA" w:rsidRPr="003864C3" w14:paraId="3E87DDC0" w14:textId="77777777" w:rsidTr="00331E5D">
        <w:trPr>
          <w:trHeight w:val="232"/>
        </w:trPr>
        <w:tc>
          <w:tcPr>
            <w:cnfStyle w:val="001000000000" w:firstRow="0" w:lastRow="0" w:firstColumn="1" w:lastColumn="0" w:oddVBand="0" w:evenVBand="0" w:oddHBand="0" w:evenHBand="0" w:firstRowFirstColumn="0" w:firstRowLastColumn="0" w:lastRowFirstColumn="0" w:lastRowLastColumn="0"/>
            <w:tcW w:w="1937" w:type="dxa"/>
          </w:tcPr>
          <w:p w14:paraId="348767AC" w14:textId="54743D69"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Individuals with</w:t>
            </w:r>
          </w:p>
        </w:tc>
        <w:tc>
          <w:tcPr>
            <w:tcW w:w="738" w:type="dxa"/>
          </w:tcPr>
          <w:p w14:paraId="49A106E7"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722" w:type="dxa"/>
          </w:tcPr>
          <w:p w14:paraId="4192A874"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503" w:type="dxa"/>
          </w:tcPr>
          <w:p w14:paraId="3255507E"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Pr>
          <w:p w14:paraId="0DFDD043"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76</w:t>
            </w:r>
          </w:p>
        </w:tc>
        <w:tc>
          <w:tcPr>
            <w:tcW w:w="1042" w:type="dxa"/>
          </w:tcPr>
          <w:p w14:paraId="5D2B4FB0"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65-89</w:t>
            </w:r>
          </w:p>
        </w:tc>
        <w:tc>
          <w:tcPr>
            <w:tcW w:w="954" w:type="dxa"/>
          </w:tcPr>
          <w:p w14:paraId="619CF95D" w14:textId="623A7162"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dadada</w:t>
            </w:r>
          </w:p>
        </w:tc>
        <w:tc>
          <w:tcPr>
            <w:cnfStyle w:val="000100000000" w:firstRow="0" w:lastRow="0" w:firstColumn="0" w:lastColumn="1" w:oddVBand="0" w:evenVBand="0" w:oddHBand="0" w:evenHBand="0" w:firstRowFirstColumn="0" w:firstRowLastColumn="0" w:lastRowFirstColumn="0" w:lastRowLastColumn="0"/>
            <w:tcW w:w="699" w:type="dxa"/>
          </w:tcPr>
          <w:p w14:paraId="5E174A3D" w14:textId="771C9CF5"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dada</w:t>
            </w:r>
          </w:p>
        </w:tc>
      </w:tr>
      <w:tr w:rsidR="003F62DA" w:rsidRPr="003864C3" w14:paraId="19D098D9" w14:textId="77777777" w:rsidTr="00331E5D">
        <w:trPr>
          <w:trHeight w:val="244"/>
        </w:trPr>
        <w:tc>
          <w:tcPr>
            <w:cnfStyle w:val="001000000000" w:firstRow="0" w:lastRow="0" w:firstColumn="1" w:lastColumn="0" w:oddVBand="0" w:evenVBand="0" w:oddHBand="0" w:evenHBand="0" w:firstRowFirstColumn="0" w:firstRowLastColumn="0" w:lastRowFirstColumn="0" w:lastRowLastColumn="0"/>
            <w:tcW w:w="1937" w:type="dxa"/>
          </w:tcPr>
          <w:p w14:paraId="7D52F58C" w14:textId="0A64B792"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Individuals with</w:t>
            </w:r>
          </w:p>
        </w:tc>
        <w:tc>
          <w:tcPr>
            <w:tcW w:w="738" w:type="dxa"/>
          </w:tcPr>
          <w:p w14:paraId="72A30427"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722" w:type="dxa"/>
          </w:tcPr>
          <w:p w14:paraId="72E33597"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503" w:type="dxa"/>
          </w:tcPr>
          <w:p w14:paraId="118BD194"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Pr>
          <w:p w14:paraId="3BF3C7A6"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33</w:t>
            </w:r>
          </w:p>
        </w:tc>
        <w:tc>
          <w:tcPr>
            <w:tcW w:w="1042" w:type="dxa"/>
          </w:tcPr>
          <w:p w14:paraId="123EFD94"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25-49</w:t>
            </w:r>
          </w:p>
        </w:tc>
        <w:tc>
          <w:tcPr>
            <w:tcW w:w="954" w:type="dxa"/>
          </w:tcPr>
          <w:p w14:paraId="1592DB2E" w14:textId="1FBE5379"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sdsd</w:t>
            </w:r>
          </w:p>
        </w:tc>
        <w:tc>
          <w:tcPr>
            <w:cnfStyle w:val="000100000000" w:firstRow="0" w:lastRow="0" w:firstColumn="0" w:lastColumn="1" w:oddVBand="0" w:evenVBand="0" w:oddHBand="0" w:evenHBand="0" w:firstRowFirstColumn="0" w:firstRowLastColumn="0" w:lastRowFirstColumn="0" w:lastRowLastColumn="0"/>
            <w:tcW w:w="699" w:type="dxa"/>
          </w:tcPr>
          <w:p w14:paraId="3DEF20F8" w14:textId="63951528"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dada</w:t>
            </w:r>
          </w:p>
        </w:tc>
      </w:tr>
      <w:tr w:rsidR="003F62DA" w:rsidRPr="003864C3" w14:paraId="1FDBD22C" w14:textId="77777777" w:rsidTr="00331E5D">
        <w:trPr>
          <w:trHeight w:val="244"/>
        </w:trPr>
        <w:tc>
          <w:tcPr>
            <w:cnfStyle w:val="001000000000" w:firstRow="0" w:lastRow="0" w:firstColumn="1" w:lastColumn="0" w:oddVBand="0" w:evenVBand="0" w:oddHBand="0" w:evenHBand="0" w:firstRowFirstColumn="0" w:firstRowLastColumn="0" w:lastRowFirstColumn="0" w:lastRowLastColumn="0"/>
            <w:tcW w:w="1937" w:type="dxa"/>
          </w:tcPr>
          <w:p w14:paraId="72846CA2" w14:textId="54E30805"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Individuals with</w:t>
            </w:r>
          </w:p>
        </w:tc>
        <w:tc>
          <w:tcPr>
            <w:tcW w:w="738" w:type="dxa"/>
          </w:tcPr>
          <w:p w14:paraId="5D487EB5"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722" w:type="dxa"/>
          </w:tcPr>
          <w:p w14:paraId="4131C955"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xzxxx</w:t>
            </w:r>
          </w:p>
        </w:tc>
        <w:tc>
          <w:tcPr>
            <w:tcW w:w="503" w:type="dxa"/>
          </w:tcPr>
          <w:p w14:paraId="2E05AB14"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p>
        </w:tc>
        <w:tc>
          <w:tcPr>
            <w:tcW w:w="920" w:type="dxa"/>
          </w:tcPr>
          <w:p w14:paraId="2A80F901"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66</w:t>
            </w:r>
          </w:p>
        </w:tc>
        <w:tc>
          <w:tcPr>
            <w:tcW w:w="1042" w:type="dxa"/>
          </w:tcPr>
          <w:p w14:paraId="30DD73EE" w14:textId="77777777"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34-79</w:t>
            </w:r>
          </w:p>
        </w:tc>
        <w:tc>
          <w:tcPr>
            <w:tcW w:w="954" w:type="dxa"/>
          </w:tcPr>
          <w:p w14:paraId="3AB53FC3" w14:textId="69599551" w:rsidR="003F62DA" w:rsidRPr="003864C3" w:rsidRDefault="003F62DA" w:rsidP="001B20F2">
            <w:pPr>
              <w:widowControl w:val="0"/>
              <w:jc w:val="both"/>
              <w:cnfStyle w:val="000000000000" w:firstRow="0" w:lastRow="0" w:firstColumn="0" w:lastColumn="0" w:oddVBand="0" w:evenVBand="0" w:oddHBand="0" w:evenHBand="0" w:firstRowFirstColumn="0" w:firstRowLastColumn="0" w:lastRowFirstColumn="0" w:lastRowLastColumn="0"/>
              <w:rPr>
                <w:rFonts w:ascii="Bookman Old Style" w:eastAsia="SimSun" w:hAnsi="Bookman Old Style" w:cstheme="minorHAnsi"/>
                <w:sz w:val="18"/>
                <w:szCs w:val="18"/>
              </w:rPr>
            </w:pPr>
            <w:r w:rsidRPr="003864C3">
              <w:rPr>
                <w:rFonts w:ascii="Bookman Old Style" w:eastAsia="SimSun" w:hAnsi="Bookman Old Style" w:cstheme="minorHAnsi"/>
                <w:sz w:val="18"/>
                <w:szCs w:val="18"/>
              </w:rPr>
              <w:t>dadada</w:t>
            </w:r>
          </w:p>
        </w:tc>
        <w:tc>
          <w:tcPr>
            <w:cnfStyle w:val="000100000000" w:firstRow="0" w:lastRow="0" w:firstColumn="0" w:lastColumn="1" w:oddVBand="0" w:evenVBand="0" w:oddHBand="0" w:evenHBand="0" w:firstRowFirstColumn="0" w:firstRowLastColumn="0" w:lastRowFirstColumn="0" w:lastRowLastColumn="0"/>
            <w:tcW w:w="699" w:type="dxa"/>
          </w:tcPr>
          <w:p w14:paraId="565BEE8F" w14:textId="2CC232F2" w:rsidR="003F62DA" w:rsidRPr="003864C3" w:rsidRDefault="003F62DA"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dada</w:t>
            </w:r>
          </w:p>
        </w:tc>
      </w:tr>
      <w:tr w:rsidR="00B827E0" w:rsidRPr="003864C3" w14:paraId="4B0134BC" w14:textId="77777777" w:rsidTr="00331E5D">
        <w:trPr>
          <w:cnfStyle w:val="010000000000" w:firstRow="0" w:lastRow="1"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515" w:type="dxa"/>
            <w:gridSpan w:val="8"/>
          </w:tcPr>
          <w:p w14:paraId="4F1A9CE1" w14:textId="103014F4" w:rsidR="00B827E0" w:rsidRPr="003864C3" w:rsidRDefault="00B827E0" w:rsidP="001B20F2">
            <w:pPr>
              <w:widowControl w:val="0"/>
              <w:jc w:val="both"/>
              <w:rPr>
                <w:rFonts w:ascii="Bookman Old Style" w:eastAsia="SimSun" w:hAnsi="Bookman Old Style" w:cstheme="minorHAnsi"/>
                <w:b w:val="0"/>
                <w:sz w:val="18"/>
                <w:szCs w:val="18"/>
              </w:rPr>
            </w:pPr>
            <w:r w:rsidRPr="003864C3">
              <w:rPr>
                <w:rFonts w:ascii="Bookman Old Style" w:eastAsia="SimSun" w:hAnsi="Bookman Old Style" w:cstheme="minorHAnsi"/>
                <w:b w:val="0"/>
                <w:sz w:val="18"/>
                <w:szCs w:val="18"/>
              </w:rPr>
              <w:t>Explanations of specific symbols within the table. Explanations of specific symbols within the table.</w:t>
            </w:r>
          </w:p>
        </w:tc>
      </w:tr>
    </w:tbl>
    <w:p w14:paraId="0850F7B4" w14:textId="77777777" w:rsidR="00B827E0" w:rsidRPr="00637027" w:rsidRDefault="00B827E0" w:rsidP="001B20F2">
      <w:pPr>
        <w:jc w:val="both"/>
        <w:rPr>
          <w:rFonts w:ascii="Bookman Old Style" w:hAnsi="Bookman Old Style"/>
          <w:sz w:val="18"/>
          <w:szCs w:val="18"/>
        </w:rPr>
      </w:pPr>
    </w:p>
    <w:p w14:paraId="57B0A182" w14:textId="77777777" w:rsidR="00BE638C" w:rsidRPr="00637027" w:rsidRDefault="00BE638C" w:rsidP="001B20F2">
      <w:pPr>
        <w:autoSpaceDE w:val="0"/>
        <w:autoSpaceDN w:val="0"/>
        <w:adjustRightInd w:val="0"/>
        <w:jc w:val="both"/>
        <w:rPr>
          <w:rFonts w:ascii="Bookman Old Style" w:hAnsi="Bookman Old Style" w:cstheme="minorHAnsi"/>
          <w:b/>
          <w:iCs/>
          <w:color w:val="C00000"/>
          <w:sz w:val="18"/>
          <w:szCs w:val="18"/>
        </w:rPr>
      </w:pPr>
    </w:p>
    <w:p w14:paraId="63AC7567" w14:textId="77777777" w:rsidR="00B827E0" w:rsidRPr="00331E5D" w:rsidRDefault="00B827E0" w:rsidP="001B20F2">
      <w:pPr>
        <w:autoSpaceDE w:val="0"/>
        <w:autoSpaceDN w:val="0"/>
        <w:adjustRightInd w:val="0"/>
        <w:jc w:val="both"/>
        <w:rPr>
          <w:rFonts w:ascii="Bookman Old Style" w:hAnsi="Bookman Old Style" w:cstheme="minorHAnsi"/>
          <w:b/>
          <w:iCs/>
          <w:color w:val="0070C0"/>
          <w:sz w:val="22"/>
          <w:szCs w:val="22"/>
        </w:rPr>
      </w:pPr>
      <w:r w:rsidRPr="00331E5D">
        <w:rPr>
          <w:rFonts w:ascii="Bookman Old Style" w:hAnsi="Bookman Old Style" w:cstheme="minorHAnsi"/>
          <w:b/>
          <w:iCs/>
          <w:color w:val="0070C0"/>
          <w:sz w:val="22"/>
          <w:szCs w:val="22"/>
        </w:rPr>
        <w:t>Running title</w:t>
      </w:r>
    </w:p>
    <w:p w14:paraId="6A20D199" w14:textId="77777777" w:rsidR="00B827E0" w:rsidRPr="00331E5D" w:rsidRDefault="00B827E0" w:rsidP="001B20F2">
      <w:pPr>
        <w:autoSpaceDE w:val="0"/>
        <w:autoSpaceDN w:val="0"/>
        <w:adjustRightInd w:val="0"/>
        <w:jc w:val="both"/>
        <w:rPr>
          <w:rFonts w:ascii="Bookman Old Style" w:hAnsi="Bookman Old Style" w:cs="Times-Roman"/>
          <w:sz w:val="22"/>
          <w:szCs w:val="22"/>
        </w:rPr>
      </w:pPr>
      <w:r w:rsidRPr="00331E5D">
        <w:rPr>
          <w:rFonts w:ascii="Bookman Old Style" w:hAnsi="Bookman Old Style" w:cs="Times-Roman"/>
          <w:sz w:val="22"/>
          <w:szCs w:val="22"/>
        </w:rPr>
        <w:t>The title of your article should be used as the running head of your article. If the title is too long, please use a short version of the title that can also be used in the final print version of your article.</w:t>
      </w:r>
    </w:p>
    <w:p w14:paraId="47189DFB" w14:textId="77777777" w:rsidR="00211B2C" w:rsidRPr="00331E5D" w:rsidRDefault="00211B2C" w:rsidP="001B20F2">
      <w:pPr>
        <w:autoSpaceDE w:val="0"/>
        <w:autoSpaceDN w:val="0"/>
        <w:adjustRightInd w:val="0"/>
        <w:jc w:val="both"/>
        <w:rPr>
          <w:rFonts w:ascii="Bookman Old Style" w:hAnsi="Bookman Old Style" w:cstheme="minorHAnsi"/>
          <w:b/>
          <w:iCs/>
          <w:color w:val="C00000"/>
          <w:sz w:val="22"/>
          <w:szCs w:val="22"/>
        </w:rPr>
      </w:pPr>
    </w:p>
    <w:p w14:paraId="167172C3" w14:textId="77777777" w:rsidR="00B827E0" w:rsidRPr="00331E5D" w:rsidRDefault="00B827E0" w:rsidP="001B20F2">
      <w:pPr>
        <w:autoSpaceDE w:val="0"/>
        <w:autoSpaceDN w:val="0"/>
        <w:adjustRightInd w:val="0"/>
        <w:jc w:val="both"/>
        <w:rPr>
          <w:rFonts w:ascii="Bookman Old Style" w:hAnsi="Bookman Old Style" w:cstheme="minorHAnsi"/>
          <w:b/>
          <w:iCs/>
          <w:color w:val="0070C0"/>
          <w:sz w:val="22"/>
          <w:szCs w:val="22"/>
        </w:rPr>
      </w:pPr>
      <w:r w:rsidRPr="00331E5D">
        <w:rPr>
          <w:rFonts w:ascii="Bookman Old Style" w:hAnsi="Bookman Old Style" w:cstheme="minorHAnsi"/>
          <w:b/>
          <w:iCs/>
          <w:color w:val="0070C0"/>
          <w:sz w:val="22"/>
          <w:szCs w:val="22"/>
        </w:rPr>
        <w:t>Footnotes</w:t>
      </w:r>
    </w:p>
    <w:p w14:paraId="194C6EBF" w14:textId="77777777" w:rsidR="00B827E0" w:rsidRPr="00331E5D" w:rsidRDefault="00B827E0" w:rsidP="001B20F2">
      <w:pPr>
        <w:autoSpaceDE w:val="0"/>
        <w:autoSpaceDN w:val="0"/>
        <w:adjustRightInd w:val="0"/>
        <w:jc w:val="both"/>
        <w:rPr>
          <w:rFonts w:ascii="Bookman Old Style" w:hAnsi="Bookman Old Style" w:cs="Times-Italic"/>
          <w:sz w:val="22"/>
          <w:szCs w:val="22"/>
        </w:rPr>
      </w:pPr>
      <w:r w:rsidRPr="00331E5D">
        <w:rPr>
          <w:rFonts w:ascii="Bookman Old Style" w:hAnsi="Bookman Old Style" w:cs="Times-Roman"/>
          <w:sz w:val="22"/>
          <w:szCs w:val="22"/>
        </w:rPr>
        <w:t>Footnotes should be only be used when essential, and if required should be used only for brief notes that do not fit conveniently into the text. Please, use “insert footnote” with numbering 1, 2, 3..., below the every page.</w:t>
      </w:r>
    </w:p>
    <w:p w14:paraId="15E89D94" w14:textId="77777777" w:rsidR="003D799E" w:rsidRPr="00331E5D" w:rsidRDefault="003D799E" w:rsidP="001B20F2">
      <w:pPr>
        <w:autoSpaceDE w:val="0"/>
        <w:autoSpaceDN w:val="0"/>
        <w:adjustRightInd w:val="0"/>
        <w:jc w:val="both"/>
        <w:rPr>
          <w:rFonts w:ascii="Bookman Old Style" w:hAnsi="Bookman Old Style" w:cstheme="minorHAnsi"/>
          <w:b/>
          <w:color w:val="0070C0"/>
          <w:sz w:val="22"/>
          <w:szCs w:val="22"/>
        </w:rPr>
      </w:pPr>
    </w:p>
    <w:p w14:paraId="13915B43" w14:textId="77777777" w:rsidR="00D36F7D" w:rsidRPr="00331E5D" w:rsidRDefault="00D36F7D" w:rsidP="001B20F2">
      <w:pPr>
        <w:autoSpaceDE w:val="0"/>
        <w:autoSpaceDN w:val="0"/>
        <w:adjustRightInd w:val="0"/>
        <w:jc w:val="both"/>
        <w:rPr>
          <w:rFonts w:ascii="Bookman Old Style" w:hAnsi="Bookman Old Style" w:cstheme="minorHAnsi"/>
          <w:b/>
          <w:color w:val="0070C0"/>
          <w:sz w:val="22"/>
          <w:szCs w:val="22"/>
        </w:rPr>
      </w:pPr>
      <w:r w:rsidRPr="00331E5D">
        <w:rPr>
          <w:rFonts w:ascii="Bookman Old Style" w:hAnsi="Bookman Old Style" w:cstheme="minorHAnsi"/>
          <w:b/>
          <w:color w:val="0070C0"/>
          <w:sz w:val="22"/>
          <w:szCs w:val="22"/>
        </w:rPr>
        <w:t>Acknowledgements</w:t>
      </w:r>
    </w:p>
    <w:p w14:paraId="500C94BC" w14:textId="407BE3FD" w:rsidR="00D36F7D" w:rsidRPr="00331E5D" w:rsidRDefault="00D36F7D" w:rsidP="001B20F2">
      <w:pPr>
        <w:autoSpaceDE w:val="0"/>
        <w:autoSpaceDN w:val="0"/>
        <w:adjustRightInd w:val="0"/>
        <w:jc w:val="both"/>
        <w:rPr>
          <w:rFonts w:ascii="Bookman Old Style" w:hAnsi="Bookman Old Style" w:cstheme="minorHAnsi"/>
          <w:color w:val="000000" w:themeColor="text1"/>
          <w:sz w:val="22"/>
          <w:szCs w:val="22"/>
        </w:rPr>
      </w:pPr>
      <w:r w:rsidRPr="00331E5D">
        <w:rPr>
          <w:rFonts w:ascii="Bookman Old Style" w:hAnsi="Bookman Old Style" w:cstheme="minorHAnsi"/>
          <w:color w:val="000000" w:themeColor="text1"/>
          <w:sz w:val="22"/>
          <w:szCs w:val="22"/>
        </w:rPr>
        <w:t>I am very grateful to XXXX for their helpful feedback and discussion on earlier drafts of this paper. I would also like to thank the reviewers for their very detailed and constructive comments.</w:t>
      </w:r>
    </w:p>
    <w:p w14:paraId="6BE62ADD" w14:textId="77777777" w:rsidR="00D36F7D" w:rsidRPr="00331E5D" w:rsidRDefault="00D36F7D" w:rsidP="001B20F2">
      <w:pPr>
        <w:autoSpaceDE w:val="0"/>
        <w:autoSpaceDN w:val="0"/>
        <w:adjustRightInd w:val="0"/>
        <w:jc w:val="both"/>
        <w:rPr>
          <w:rFonts w:ascii="Bookman Old Style" w:hAnsi="Bookman Old Style" w:cstheme="minorHAnsi"/>
          <w:b/>
          <w:color w:val="0070C0"/>
          <w:sz w:val="22"/>
          <w:szCs w:val="22"/>
        </w:rPr>
      </w:pPr>
    </w:p>
    <w:p w14:paraId="6A3C4189" w14:textId="77777777" w:rsidR="00746FEC" w:rsidRPr="00331E5D" w:rsidRDefault="00746FEC" w:rsidP="00746FEC">
      <w:pPr>
        <w:autoSpaceDE w:val="0"/>
        <w:autoSpaceDN w:val="0"/>
        <w:adjustRightInd w:val="0"/>
        <w:jc w:val="both"/>
        <w:rPr>
          <w:rFonts w:ascii="Bookman Old Style" w:hAnsi="Bookman Old Style" w:cstheme="minorHAnsi"/>
          <w:b/>
          <w:color w:val="0070C0"/>
          <w:sz w:val="22"/>
          <w:szCs w:val="22"/>
        </w:rPr>
      </w:pPr>
      <w:r w:rsidRPr="00331E5D">
        <w:rPr>
          <w:rFonts w:ascii="Bookman Old Style" w:hAnsi="Bookman Old Style" w:cstheme="minorHAnsi"/>
          <w:b/>
          <w:color w:val="0070C0"/>
          <w:sz w:val="22"/>
          <w:szCs w:val="22"/>
        </w:rPr>
        <w:t>Data availability</w:t>
      </w:r>
    </w:p>
    <w:p w14:paraId="24AB08BA" w14:textId="77777777" w:rsidR="00746FEC" w:rsidRPr="00331E5D" w:rsidRDefault="00746FEC" w:rsidP="00746FEC">
      <w:pPr>
        <w:autoSpaceDE w:val="0"/>
        <w:autoSpaceDN w:val="0"/>
        <w:adjustRightInd w:val="0"/>
        <w:jc w:val="both"/>
        <w:rPr>
          <w:rFonts w:ascii="Bookman Old Style" w:hAnsi="Bookman Old Style" w:cstheme="minorHAnsi"/>
          <w:color w:val="000000" w:themeColor="text1"/>
          <w:sz w:val="22"/>
          <w:szCs w:val="22"/>
        </w:rPr>
      </w:pPr>
      <w:r w:rsidRPr="00331E5D">
        <w:rPr>
          <w:rFonts w:ascii="Bookman Old Style" w:hAnsi="Bookman Old Style" w:cstheme="minorHAnsi"/>
          <w:color w:val="000000" w:themeColor="text1"/>
          <w:sz w:val="22"/>
          <w:szCs w:val="22"/>
        </w:rPr>
        <w:t>None declared.</w:t>
      </w:r>
    </w:p>
    <w:p w14:paraId="507A86E2" w14:textId="77777777" w:rsidR="00746FEC" w:rsidRPr="00331E5D" w:rsidRDefault="00746FEC" w:rsidP="00746FEC">
      <w:pPr>
        <w:autoSpaceDE w:val="0"/>
        <w:autoSpaceDN w:val="0"/>
        <w:adjustRightInd w:val="0"/>
        <w:jc w:val="both"/>
        <w:rPr>
          <w:rFonts w:ascii="Bookman Old Style" w:hAnsi="Bookman Old Style" w:cstheme="minorHAnsi"/>
          <w:b/>
          <w:color w:val="0070C0"/>
          <w:sz w:val="22"/>
          <w:szCs w:val="22"/>
        </w:rPr>
      </w:pPr>
    </w:p>
    <w:p w14:paraId="0795789A" w14:textId="77777777" w:rsidR="00746FEC" w:rsidRPr="00331E5D" w:rsidRDefault="00746FEC" w:rsidP="00746FEC">
      <w:pPr>
        <w:autoSpaceDE w:val="0"/>
        <w:autoSpaceDN w:val="0"/>
        <w:adjustRightInd w:val="0"/>
        <w:jc w:val="both"/>
        <w:rPr>
          <w:rFonts w:ascii="Bookman Old Style" w:hAnsi="Bookman Old Style" w:cstheme="minorHAnsi"/>
          <w:b/>
          <w:color w:val="0070C0"/>
          <w:sz w:val="22"/>
          <w:szCs w:val="22"/>
        </w:rPr>
      </w:pPr>
      <w:r w:rsidRPr="00331E5D">
        <w:rPr>
          <w:rFonts w:ascii="Bookman Old Style" w:hAnsi="Bookman Old Style" w:cstheme="minorHAnsi"/>
          <w:b/>
          <w:color w:val="0070C0"/>
          <w:sz w:val="22"/>
          <w:szCs w:val="22"/>
        </w:rPr>
        <w:t>Funding</w:t>
      </w:r>
    </w:p>
    <w:p w14:paraId="1CB082E0" w14:textId="0F691A7A" w:rsidR="00746FEC" w:rsidRPr="00331E5D" w:rsidRDefault="007D14DD" w:rsidP="00746FEC">
      <w:pPr>
        <w:autoSpaceDE w:val="0"/>
        <w:autoSpaceDN w:val="0"/>
        <w:adjustRightInd w:val="0"/>
        <w:jc w:val="both"/>
        <w:rPr>
          <w:rFonts w:ascii="Bookman Old Style" w:hAnsi="Bookman Old Style"/>
          <w:color w:val="2E2E2E"/>
          <w:sz w:val="22"/>
          <w:szCs w:val="22"/>
        </w:rPr>
      </w:pPr>
      <w:r w:rsidRPr="00331E5D">
        <w:rPr>
          <w:rFonts w:ascii="Bookman Old Style" w:hAnsi="Bookman Old Style"/>
          <w:color w:val="2E2E2E"/>
          <w:sz w:val="22"/>
          <w:szCs w:val="22"/>
        </w:rPr>
        <w:t>This research did not receive any specific grant from funding agencies in the public, commercial, or not-for-profit sectors.</w:t>
      </w:r>
    </w:p>
    <w:p w14:paraId="4E297031" w14:textId="77777777" w:rsidR="007D14DD" w:rsidRPr="00331E5D" w:rsidRDefault="007D14DD" w:rsidP="00746FEC">
      <w:pPr>
        <w:autoSpaceDE w:val="0"/>
        <w:autoSpaceDN w:val="0"/>
        <w:adjustRightInd w:val="0"/>
        <w:jc w:val="both"/>
        <w:rPr>
          <w:rFonts w:ascii="Bookman Old Style" w:hAnsi="Bookman Old Style" w:cstheme="minorHAnsi"/>
          <w:b/>
          <w:color w:val="0070C0"/>
          <w:sz w:val="22"/>
          <w:szCs w:val="22"/>
        </w:rPr>
      </w:pPr>
    </w:p>
    <w:p w14:paraId="3A9983CC" w14:textId="77777777" w:rsidR="00746FEC" w:rsidRPr="00331E5D" w:rsidRDefault="00746FEC" w:rsidP="00746FEC">
      <w:pPr>
        <w:autoSpaceDE w:val="0"/>
        <w:autoSpaceDN w:val="0"/>
        <w:adjustRightInd w:val="0"/>
        <w:jc w:val="both"/>
        <w:rPr>
          <w:rFonts w:ascii="Bookman Old Style" w:hAnsi="Bookman Old Style" w:cstheme="minorHAnsi"/>
          <w:b/>
          <w:color w:val="0070C0"/>
          <w:sz w:val="22"/>
          <w:szCs w:val="22"/>
        </w:rPr>
      </w:pPr>
      <w:r w:rsidRPr="00331E5D">
        <w:rPr>
          <w:rFonts w:ascii="Bookman Old Style" w:hAnsi="Bookman Old Style" w:cstheme="minorHAnsi"/>
          <w:b/>
          <w:color w:val="0070C0"/>
          <w:sz w:val="22"/>
          <w:szCs w:val="22"/>
        </w:rPr>
        <w:t>Conflict of interest statement</w:t>
      </w:r>
    </w:p>
    <w:p w14:paraId="2E61FA55" w14:textId="7A6C9A8B" w:rsidR="00746FEC" w:rsidRPr="00331E5D" w:rsidRDefault="007D14DD" w:rsidP="007D14DD">
      <w:pPr>
        <w:spacing w:before="120" w:after="240"/>
        <w:rPr>
          <w:rFonts w:ascii="Bookman Old Style" w:hAnsi="Bookman Old Style" w:cstheme="minorHAnsi"/>
          <w:color w:val="000000" w:themeColor="text1"/>
          <w:sz w:val="22"/>
          <w:szCs w:val="22"/>
        </w:rPr>
      </w:pPr>
      <w:r w:rsidRPr="00331E5D">
        <w:rPr>
          <w:rFonts w:ascii="Bookman Old Style" w:hAnsi="Bookman Old Style"/>
          <w:color w:val="2E2E2E"/>
          <w:sz w:val="22"/>
          <w:szCs w:val="22"/>
        </w:rPr>
        <w:t>The authors declare that they have no known competing financial interests or personal relationships that could have appeared to influence the work reported in this paper.</w:t>
      </w:r>
    </w:p>
    <w:p w14:paraId="5BBE7060" w14:textId="77777777" w:rsidR="0060327D" w:rsidRPr="00331E5D" w:rsidRDefault="0060327D" w:rsidP="001B20F2">
      <w:pPr>
        <w:autoSpaceDE w:val="0"/>
        <w:autoSpaceDN w:val="0"/>
        <w:adjustRightInd w:val="0"/>
        <w:jc w:val="both"/>
        <w:rPr>
          <w:rFonts w:ascii="Bookman Old Style" w:hAnsi="Bookman Old Style" w:cstheme="minorHAnsi"/>
          <w:b/>
          <w:color w:val="0070C0"/>
          <w:sz w:val="22"/>
          <w:szCs w:val="22"/>
        </w:rPr>
      </w:pPr>
    </w:p>
    <w:p w14:paraId="33EA02AB" w14:textId="77777777" w:rsidR="0060327D" w:rsidRPr="00D74470" w:rsidRDefault="0060327D" w:rsidP="001B20F2">
      <w:pPr>
        <w:autoSpaceDE w:val="0"/>
        <w:autoSpaceDN w:val="0"/>
        <w:adjustRightInd w:val="0"/>
        <w:jc w:val="both"/>
        <w:rPr>
          <w:rFonts w:ascii="Bookman Old Style" w:hAnsi="Bookman Old Style" w:cstheme="minorHAnsi"/>
          <w:b/>
          <w:color w:val="C00000"/>
        </w:rPr>
      </w:pPr>
    </w:p>
    <w:p w14:paraId="33753443" w14:textId="77777777" w:rsidR="0060327D" w:rsidRDefault="0060327D" w:rsidP="001B20F2">
      <w:pPr>
        <w:autoSpaceDE w:val="0"/>
        <w:autoSpaceDN w:val="0"/>
        <w:adjustRightInd w:val="0"/>
        <w:jc w:val="both"/>
        <w:rPr>
          <w:rFonts w:ascii="Bookman Old Style" w:hAnsi="Bookman Old Style" w:cstheme="minorHAnsi"/>
          <w:b/>
          <w:color w:val="C00000"/>
          <w:sz w:val="26"/>
          <w:szCs w:val="26"/>
        </w:rPr>
      </w:pPr>
    </w:p>
    <w:p w14:paraId="3262B586" w14:textId="77777777" w:rsidR="0060327D" w:rsidRDefault="0060327D" w:rsidP="001B20F2">
      <w:pPr>
        <w:autoSpaceDE w:val="0"/>
        <w:autoSpaceDN w:val="0"/>
        <w:adjustRightInd w:val="0"/>
        <w:jc w:val="both"/>
        <w:rPr>
          <w:rFonts w:ascii="Bookman Old Style" w:hAnsi="Bookman Old Style" w:cstheme="minorHAnsi"/>
          <w:b/>
          <w:color w:val="C00000"/>
          <w:sz w:val="26"/>
          <w:szCs w:val="26"/>
        </w:rPr>
      </w:pPr>
    </w:p>
    <w:p w14:paraId="0FDA9E97" w14:textId="77777777" w:rsidR="0060327D" w:rsidRDefault="0060327D" w:rsidP="001B20F2">
      <w:pPr>
        <w:autoSpaceDE w:val="0"/>
        <w:autoSpaceDN w:val="0"/>
        <w:adjustRightInd w:val="0"/>
        <w:jc w:val="both"/>
        <w:rPr>
          <w:rFonts w:ascii="Bookman Old Style" w:hAnsi="Bookman Old Style" w:cstheme="minorHAnsi"/>
          <w:b/>
          <w:color w:val="C00000"/>
          <w:sz w:val="26"/>
          <w:szCs w:val="26"/>
        </w:rPr>
      </w:pPr>
    </w:p>
    <w:p w14:paraId="5102B037" w14:textId="77777777" w:rsidR="0060327D" w:rsidRDefault="0060327D" w:rsidP="001B20F2">
      <w:pPr>
        <w:autoSpaceDE w:val="0"/>
        <w:autoSpaceDN w:val="0"/>
        <w:adjustRightInd w:val="0"/>
        <w:jc w:val="both"/>
        <w:rPr>
          <w:rFonts w:ascii="Bookman Old Style" w:hAnsi="Bookman Old Style" w:cstheme="minorHAnsi"/>
          <w:b/>
          <w:color w:val="C00000"/>
          <w:sz w:val="26"/>
          <w:szCs w:val="26"/>
        </w:rPr>
      </w:pPr>
    </w:p>
    <w:p w14:paraId="1C0B5549" w14:textId="148A3AD8" w:rsidR="00B827E0" w:rsidRPr="005C6ECF" w:rsidRDefault="00B827E0" w:rsidP="001B20F2">
      <w:pPr>
        <w:autoSpaceDE w:val="0"/>
        <w:autoSpaceDN w:val="0"/>
        <w:adjustRightInd w:val="0"/>
        <w:spacing w:after="60"/>
        <w:jc w:val="both"/>
        <w:rPr>
          <w:rFonts w:ascii="Bookman Old Style" w:hAnsi="Bookman Old Style" w:cstheme="minorHAnsi"/>
          <w:b/>
          <w:color w:val="0070C0"/>
          <w:sz w:val="18"/>
          <w:szCs w:val="18"/>
        </w:rPr>
      </w:pPr>
      <w:r w:rsidRPr="005C6ECF">
        <w:rPr>
          <w:rFonts w:ascii="Bookman Old Style" w:hAnsi="Bookman Old Style" w:cstheme="minorHAnsi"/>
          <w:b/>
          <w:color w:val="0070C0"/>
          <w:sz w:val="18"/>
          <w:szCs w:val="18"/>
        </w:rPr>
        <w:t>References</w:t>
      </w:r>
    </w:p>
    <w:p w14:paraId="2389BD34" w14:textId="77777777" w:rsidR="00CB5C9D" w:rsidRPr="005C6ECF" w:rsidRDefault="00CB5C9D" w:rsidP="001B20F2">
      <w:pPr>
        <w:spacing w:after="60"/>
        <w:ind w:left="284" w:hanging="284"/>
        <w:jc w:val="both"/>
        <w:rPr>
          <w:rFonts w:ascii="Bookman Old Style" w:hAnsi="Bookman Old Style"/>
          <w:sz w:val="18"/>
          <w:szCs w:val="18"/>
        </w:rPr>
      </w:pPr>
      <w:r w:rsidRPr="005C6ECF">
        <w:rPr>
          <w:rFonts w:ascii="Bookman Old Style" w:hAnsi="Bookman Old Style"/>
          <w:sz w:val="18"/>
          <w:szCs w:val="18"/>
        </w:rPr>
        <w:t>Churchland, P. M. A Neurocomputational Perspective: The Nature of Mind and the Structure of Science. Cambridge, MA: MIT Press., 1989.</w:t>
      </w:r>
    </w:p>
    <w:p w14:paraId="762C2EB5" w14:textId="77777777" w:rsidR="00CB5C9D" w:rsidRPr="005C6ECF" w:rsidRDefault="00CB5C9D" w:rsidP="001B20F2">
      <w:pPr>
        <w:spacing w:after="60"/>
        <w:ind w:left="284" w:hanging="284"/>
        <w:jc w:val="both"/>
        <w:rPr>
          <w:rFonts w:ascii="Bookman Old Style" w:hAnsi="Bookman Old Style"/>
          <w:sz w:val="18"/>
          <w:szCs w:val="18"/>
        </w:rPr>
      </w:pPr>
      <w:r w:rsidRPr="005C6ECF">
        <w:rPr>
          <w:rFonts w:ascii="Bookman Old Style" w:hAnsi="Bookman Old Style"/>
          <w:sz w:val="18"/>
          <w:szCs w:val="18"/>
        </w:rPr>
        <w:t>Churchland, P.M.  The rediscovery of light. Journal of Philosophy 1996; 93: 211–228.</w:t>
      </w:r>
    </w:p>
    <w:p w14:paraId="1808C626" w14:textId="77777777" w:rsidR="00CB5C9D" w:rsidRPr="005C6ECF" w:rsidRDefault="00CB5C9D" w:rsidP="001B20F2">
      <w:pPr>
        <w:spacing w:after="60"/>
        <w:ind w:left="284" w:hanging="284"/>
        <w:jc w:val="both"/>
        <w:rPr>
          <w:rFonts w:ascii="Bookman Old Style" w:hAnsi="Bookman Old Style"/>
          <w:sz w:val="18"/>
          <w:szCs w:val="18"/>
        </w:rPr>
      </w:pPr>
      <w:r w:rsidRPr="005C6ECF">
        <w:rPr>
          <w:rFonts w:ascii="Bookman Old Style" w:hAnsi="Bookman Old Style"/>
          <w:sz w:val="18"/>
          <w:szCs w:val="18"/>
        </w:rPr>
        <w:t>Churchland, P. M. Philosophy at Work. Cambridge University Press, 2007.</w:t>
      </w:r>
    </w:p>
    <w:p w14:paraId="23A664F7" w14:textId="77777777" w:rsidR="00CB5C9D" w:rsidRPr="005C6ECF" w:rsidRDefault="00CB5C9D" w:rsidP="001B20F2">
      <w:pPr>
        <w:spacing w:after="60"/>
        <w:ind w:left="284" w:hanging="284"/>
        <w:jc w:val="both"/>
        <w:rPr>
          <w:rFonts w:ascii="Bookman Old Style" w:hAnsi="Bookman Old Style"/>
          <w:sz w:val="18"/>
          <w:szCs w:val="18"/>
        </w:rPr>
      </w:pPr>
      <w:r w:rsidRPr="005C6ECF">
        <w:rPr>
          <w:rFonts w:ascii="Bookman Old Style" w:hAnsi="Bookman Old Style"/>
          <w:sz w:val="18"/>
          <w:szCs w:val="18"/>
        </w:rPr>
        <w:t>Churchland, P. S. Neurophilosophy: Towards a Unified Understanding of the Mind/Brain. Cambridge, MA: MIT Press, 1986.</w:t>
      </w:r>
    </w:p>
    <w:p w14:paraId="417C244F" w14:textId="4DECEA07" w:rsidR="00CB5C9D" w:rsidRPr="005C6ECF" w:rsidRDefault="00CB5C9D" w:rsidP="001B20F2">
      <w:pPr>
        <w:spacing w:after="60"/>
        <w:ind w:left="284" w:hanging="284"/>
        <w:jc w:val="both"/>
        <w:rPr>
          <w:rFonts w:ascii="Bookman Old Style" w:hAnsi="Bookman Old Style"/>
          <w:sz w:val="18"/>
          <w:szCs w:val="18"/>
        </w:rPr>
      </w:pPr>
      <w:r w:rsidRPr="005C6ECF">
        <w:rPr>
          <w:rFonts w:ascii="Bookman Old Style" w:hAnsi="Bookman Old Style"/>
          <w:sz w:val="18"/>
          <w:szCs w:val="18"/>
        </w:rPr>
        <w:t>Churchland, P. S. Exploring the causal underpinning of determination, resolve, and will. Neuron 2013; 80: 1337–1338.</w:t>
      </w:r>
      <w:r w:rsidR="00113E90" w:rsidRPr="005C6ECF">
        <w:rPr>
          <w:rFonts w:ascii="Bookman Old Style" w:hAnsi="Bookman Old Style"/>
          <w:sz w:val="18"/>
          <w:szCs w:val="18"/>
        </w:rPr>
        <w:t xml:space="preserve"> </w:t>
      </w:r>
      <w:r w:rsidR="00113E90" w:rsidRPr="005C6ECF">
        <w:rPr>
          <w:rFonts w:ascii="Bookman Old Style" w:hAnsi="Bookman Old Style" w:cs="Arial"/>
          <w:b/>
          <w:color w:val="0070C0"/>
          <w:sz w:val="18"/>
          <w:szCs w:val="18"/>
        </w:rPr>
        <w:t>Paper sample</w:t>
      </w:r>
    </w:p>
    <w:p w14:paraId="46B84D3C" w14:textId="77777777" w:rsidR="00B827E0" w:rsidRPr="005C6ECF" w:rsidRDefault="00B827E0" w:rsidP="001B20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60"/>
        <w:ind w:left="360" w:hanging="360"/>
        <w:jc w:val="both"/>
        <w:rPr>
          <w:rFonts w:ascii="Bookman Old Style" w:hAnsi="Bookman Old Style"/>
          <w:sz w:val="18"/>
          <w:szCs w:val="18"/>
        </w:rPr>
      </w:pPr>
      <w:r w:rsidRPr="005C6ECF">
        <w:rPr>
          <w:rFonts w:ascii="Bookman Old Style" w:hAnsi="Bookman Old Style"/>
          <w:sz w:val="18"/>
          <w:szCs w:val="18"/>
        </w:rPr>
        <w:t>Mender D. Post-classical phase transitions and emergence in psychiatry: beyond George Engel's model of psychopathology. NeuroQuantology 2010; 8(1): 29-36.</w:t>
      </w:r>
    </w:p>
    <w:p w14:paraId="2777CC71" w14:textId="1FA07E74" w:rsidR="00B827E0" w:rsidRPr="005C6ECF" w:rsidRDefault="00B827E0" w:rsidP="001B20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60"/>
        <w:ind w:left="360" w:hanging="360"/>
        <w:jc w:val="both"/>
        <w:rPr>
          <w:rFonts w:ascii="Bookman Old Style" w:hAnsi="Bookman Old Style"/>
          <w:sz w:val="18"/>
          <w:szCs w:val="18"/>
        </w:rPr>
      </w:pPr>
      <w:r w:rsidRPr="005C6ECF">
        <w:rPr>
          <w:rFonts w:ascii="Bookman Old Style" w:hAnsi="Bookman Old Style"/>
          <w:sz w:val="18"/>
          <w:szCs w:val="18"/>
        </w:rPr>
        <w:t>Tonello L, Cocchi M. The cell membrane: a bridge from psychiatry to quantum consciousness? NeuroQuantology 2010; 8(1):54-60.</w:t>
      </w:r>
    </w:p>
    <w:p w14:paraId="31F5310C" w14:textId="0F792A5F" w:rsidR="00697043" w:rsidRPr="005C6ECF" w:rsidRDefault="00697043" w:rsidP="001B20F2">
      <w:pPr>
        <w:spacing w:after="60"/>
        <w:ind w:left="567" w:hanging="567"/>
        <w:jc w:val="both"/>
        <w:rPr>
          <w:rFonts w:ascii="Bookman Old Style" w:hAnsi="Bookman Old Style"/>
          <w:sz w:val="18"/>
          <w:szCs w:val="18"/>
        </w:rPr>
      </w:pPr>
      <w:r w:rsidRPr="005C6ECF">
        <w:rPr>
          <w:rFonts w:ascii="Bookman Old Style" w:hAnsi="Bookman Old Style"/>
          <w:sz w:val="18"/>
          <w:szCs w:val="18"/>
        </w:rPr>
        <w:t>Pace-Schott, E. F. and Hobson, J. A. The neurobiology of sleep: genetics, cellular physiology and subcortical networks. Nature Reviews Neuroscience 2002; 591–600.</w:t>
      </w:r>
    </w:p>
    <w:p w14:paraId="39EAD621" w14:textId="77777777" w:rsidR="00B827E0" w:rsidRPr="005C6ECF" w:rsidRDefault="00B827E0" w:rsidP="001B20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60"/>
        <w:ind w:left="360" w:hanging="360"/>
        <w:jc w:val="both"/>
        <w:rPr>
          <w:rFonts w:ascii="Bookman Old Style" w:hAnsi="Bookman Old Style"/>
          <w:sz w:val="18"/>
          <w:szCs w:val="18"/>
        </w:rPr>
      </w:pPr>
      <w:r w:rsidRPr="005C6ECF">
        <w:rPr>
          <w:rFonts w:ascii="Bookman Old Style" w:hAnsi="Bookman Old Style"/>
          <w:sz w:val="18"/>
          <w:szCs w:val="18"/>
        </w:rPr>
        <w:t xml:space="preserve">Woolf N, Craddock T, Friesen D, Tuszynski J. Neuropsychiatric illness: a case for impaired neuroplasticity and possible quantum processing derailment in microtubules. NeuroQuantology 2010; 8(1): 13-28. </w:t>
      </w:r>
    </w:p>
    <w:p w14:paraId="012589FB" w14:textId="77777777" w:rsidR="00B827E0" w:rsidRPr="005C6ECF" w:rsidRDefault="00B827E0" w:rsidP="001B20F2">
      <w:pPr>
        <w:spacing w:after="60"/>
        <w:ind w:left="360" w:hanging="360"/>
        <w:jc w:val="both"/>
        <w:rPr>
          <w:rFonts w:ascii="Bookman Old Style" w:hAnsi="Bookman Old Style"/>
          <w:sz w:val="18"/>
          <w:szCs w:val="18"/>
        </w:rPr>
      </w:pPr>
      <w:r w:rsidRPr="005C6ECF">
        <w:rPr>
          <w:rFonts w:ascii="Bookman Old Style" w:hAnsi="Bookman Old Style"/>
          <w:sz w:val="18"/>
          <w:szCs w:val="18"/>
        </w:rPr>
        <w:t>Eccles JC. The Neurophysiological Basis of Mind. Oxford University Press, 1952.</w:t>
      </w:r>
      <w:r w:rsidRPr="005C6ECF">
        <w:rPr>
          <w:rFonts w:ascii="Bookman Old Style" w:hAnsi="Bookman Old Style" w:cs="Arial"/>
          <w:b/>
          <w:color w:val="FF0000"/>
          <w:sz w:val="18"/>
          <w:szCs w:val="18"/>
        </w:rPr>
        <w:t xml:space="preserve"> </w:t>
      </w:r>
      <w:r w:rsidRPr="005C6ECF">
        <w:rPr>
          <w:rFonts w:ascii="Bookman Old Style" w:hAnsi="Bookman Old Style" w:cs="Arial"/>
          <w:b/>
          <w:color w:val="0070C0"/>
          <w:sz w:val="18"/>
          <w:szCs w:val="18"/>
        </w:rPr>
        <w:t>Book sample</w:t>
      </w:r>
    </w:p>
    <w:p w14:paraId="182B1B6E" w14:textId="77777777" w:rsidR="00B827E0" w:rsidRPr="005C6ECF" w:rsidRDefault="00B827E0" w:rsidP="001B20F2">
      <w:pPr>
        <w:spacing w:after="60"/>
        <w:ind w:left="360" w:hanging="360"/>
        <w:jc w:val="both"/>
        <w:rPr>
          <w:rFonts w:ascii="Bookman Old Style" w:hAnsi="Bookman Old Style" w:cs="Arial"/>
          <w:sz w:val="18"/>
          <w:szCs w:val="18"/>
        </w:rPr>
      </w:pPr>
      <w:r w:rsidRPr="005C6ECF">
        <w:rPr>
          <w:rFonts w:ascii="Bookman Old Style" w:hAnsi="Bookman Old Style" w:cs="Arial"/>
          <w:sz w:val="18"/>
          <w:szCs w:val="18"/>
        </w:rPr>
        <w:t>Hameroff S and Penrose R. Conscious Events as Orchestrated Space-Time Selections. NeuroQuantology 2003; 1 (1): 10-35.</w:t>
      </w:r>
      <w:r w:rsidRPr="005C6ECF">
        <w:rPr>
          <w:rFonts w:ascii="Bookman Old Style" w:hAnsi="Bookman Old Style" w:cs="Arial"/>
          <w:b/>
          <w:color w:val="FF0000"/>
          <w:sz w:val="18"/>
          <w:szCs w:val="18"/>
        </w:rPr>
        <w:t xml:space="preserve"> </w:t>
      </w:r>
      <w:r w:rsidRPr="005C6ECF">
        <w:rPr>
          <w:rFonts w:ascii="Bookman Old Style" w:hAnsi="Bookman Old Style" w:cs="Arial"/>
          <w:b/>
          <w:color w:val="0070C0"/>
          <w:sz w:val="18"/>
          <w:szCs w:val="18"/>
        </w:rPr>
        <w:t>Paper sample</w:t>
      </w:r>
    </w:p>
    <w:p w14:paraId="48C81C1C" w14:textId="77777777" w:rsidR="00B827E0" w:rsidRPr="005C6ECF" w:rsidRDefault="00B827E0" w:rsidP="001B20F2">
      <w:pPr>
        <w:spacing w:after="60"/>
        <w:ind w:left="360" w:hanging="360"/>
        <w:jc w:val="both"/>
        <w:rPr>
          <w:rFonts w:ascii="Bookman Old Style" w:hAnsi="Bookman Old Style" w:cs="Arial"/>
          <w:b/>
          <w:color w:val="FF0000"/>
          <w:sz w:val="18"/>
          <w:szCs w:val="18"/>
        </w:rPr>
      </w:pPr>
      <w:r w:rsidRPr="005C6ECF">
        <w:rPr>
          <w:rFonts w:ascii="Bookman Old Style" w:hAnsi="Bookman Old Style" w:cs="Arial"/>
          <w:sz w:val="18"/>
          <w:szCs w:val="18"/>
        </w:rPr>
        <w:t xml:space="preserve">Laszlo E. The Connectivity Hypothesis, N.Y: State Univ. New York, 2003. </w:t>
      </w:r>
      <w:r w:rsidRPr="005C6ECF">
        <w:rPr>
          <w:rFonts w:ascii="Bookman Old Style" w:hAnsi="Bookman Old Style" w:cs="Arial"/>
          <w:b/>
          <w:color w:val="0070C0"/>
          <w:sz w:val="18"/>
          <w:szCs w:val="18"/>
        </w:rPr>
        <w:t>Book sample</w:t>
      </w:r>
    </w:p>
    <w:p w14:paraId="3FEB38A6" w14:textId="77777777" w:rsidR="00B827E0" w:rsidRPr="005C6ECF" w:rsidRDefault="00B827E0" w:rsidP="001B20F2">
      <w:pPr>
        <w:spacing w:after="60"/>
        <w:ind w:left="360" w:hanging="360"/>
        <w:jc w:val="both"/>
        <w:rPr>
          <w:rFonts w:ascii="Bookman Old Style" w:hAnsi="Bookman Old Style" w:cs="Arial"/>
          <w:sz w:val="18"/>
          <w:szCs w:val="18"/>
        </w:rPr>
      </w:pPr>
      <w:r w:rsidRPr="005C6ECF">
        <w:rPr>
          <w:rFonts w:ascii="Bookman Old Style" w:hAnsi="Bookman Old Style" w:cs="Arial"/>
          <w:sz w:val="18"/>
          <w:szCs w:val="18"/>
        </w:rPr>
        <w:t xml:space="preserve">Pitkanen M. Topological Geometrodynamics Inspired Quantum Model of Living Matter. http://www.neuroquantology.com/journal/index.php/nq/article/view/325  </w:t>
      </w:r>
    </w:p>
    <w:p w14:paraId="4DD8BAF5" w14:textId="1B958AA8" w:rsidR="00CB5C9D" w:rsidRPr="005C6ECF" w:rsidRDefault="00B827E0" w:rsidP="001B20F2">
      <w:pPr>
        <w:spacing w:after="60"/>
        <w:ind w:left="360"/>
        <w:jc w:val="both"/>
        <w:rPr>
          <w:rFonts w:ascii="Bookman Old Style" w:hAnsi="Bookman Old Style" w:cs="Arial"/>
          <w:b/>
          <w:color w:val="FF0000"/>
          <w:sz w:val="18"/>
          <w:szCs w:val="18"/>
        </w:rPr>
      </w:pPr>
      <w:r w:rsidRPr="005C6ECF">
        <w:rPr>
          <w:rFonts w:ascii="Bookman Old Style" w:hAnsi="Bookman Old Style" w:cs="Arial"/>
          <w:sz w:val="18"/>
          <w:szCs w:val="18"/>
        </w:rPr>
        <w:t>Accessed date:  December 18, 201</w:t>
      </w:r>
      <w:r w:rsidR="005C3318" w:rsidRPr="005C6ECF">
        <w:rPr>
          <w:rFonts w:ascii="Bookman Old Style" w:hAnsi="Bookman Old Style" w:cs="Arial"/>
          <w:sz w:val="18"/>
          <w:szCs w:val="18"/>
        </w:rPr>
        <w:t>2</w:t>
      </w:r>
      <w:r w:rsidRPr="005C6ECF">
        <w:rPr>
          <w:rFonts w:ascii="Bookman Old Style" w:hAnsi="Bookman Old Style" w:cs="Arial"/>
          <w:sz w:val="18"/>
          <w:szCs w:val="18"/>
        </w:rPr>
        <w:t>.</w:t>
      </w:r>
      <w:r w:rsidRPr="005C6ECF">
        <w:rPr>
          <w:rFonts w:ascii="Bookman Old Style" w:hAnsi="Bookman Old Style" w:cs="Arial"/>
          <w:b/>
          <w:color w:val="FF0000"/>
          <w:sz w:val="18"/>
          <w:szCs w:val="18"/>
        </w:rPr>
        <w:t xml:space="preserve"> </w:t>
      </w:r>
      <w:r w:rsidRPr="005C6ECF">
        <w:rPr>
          <w:rFonts w:ascii="Bookman Old Style" w:hAnsi="Bookman Old Style" w:cs="Arial"/>
          <w:b/>
          <w:color w:val="0070C0"/>
          <w:sz w:val="18"/>
          <w:szCs w:val="18"/>
        </w:rPr>
        <w:t>Web URL sample</w:t>
      </w:r>
    </w:p>
    <w:p w14:paraId="0E892252" w14:textId="77777777" w:rsidR="00CB5C9D" w:rsidRPr="005C6ECF" w:rsidRDefault="00CB5C9D" w:rsidP="001B20F2">
      <w:pPr>
        <w:spacing w:after="60"/>
        <w:ind w:left="284" w:hanging="284"/>
        <w:jc w:val="both"/>
        <w:rPr>
          <w:rFonts w:ascii="Bookman Old Style" w:hAnsi="Bookman Old Style"/>
          <w:sz w:val="18"/>
          <w:szCs w:val="18"/>
        </w:rPr>
      </w:pPr>
    </w:p>
    <w:p w14:paraId="1F85A8EF" w14:textId="77777777" w:rsidR="00D40DF9" w:rsidRPr="005C6ECF" w:rsidRDefault="00D40DF9" w:rsidP="00B827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Bookman Old Style" w:hAnsi="Bookman Old Style" w:cs="Noto Serif"/>
          <w:sz w:val="18"/>
          <w:szCs w:val="18"/>
          <w:shd w:val="clear" w:color="auto" w:fill="FFFFFF"/>
        </w:rPr>
      </w:pPr>
    </w:p>
    <w:p w14:paraId="65AE9E22" w14:textId="77777777" w:rsidR="00D40DF9" w:rsidRPr="005C6ECF" w:rsidRDefault="00D40DF9" w:rsidP="00B827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Bookman Old Style" w:hAnsi="Bookman Old Style" w:cs="Noto Serif"/>
          <w:sz w:val="18"/>
          <w:szCs w:val="18"/>
          <w:shd w:val="clear" w:color="auto" w:fill="FFFFFF"/>
        </w:rPr>
      </w:pPr>
    </w:p>
    <w:p w14:paraId="306FD25E" w14:textId="28DCB53A" w:rsidR="00B827E0" w:rsidRPr="005C6ECF" w:rsidRDefault="00D40DF9" w:rsidP="00AB452D">
      <w:pPr>
        <w:widowControl w:val="0"/>
        <w:pBdr>
          <w:top w:val="single" w:sz="4" w:space="1" w:color="auto"/>
          <w:left w:val="single" w:sz="4" w:space="0"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man Old Style" w:hAnsi="Bookman Old Style"/>
          <w:sz w:val="18"/>
          <w:szCs w:val="18"/>
        </w:rPr>
      </w:pPr>
      <w:r w:rsidRPr="005C6ECF">
        <w:rPr>
          <w:rFonts w:ascii="Bookman Old Style" w:hAnsi="Bookman Old Style" w:cs="Noto Serif"/>
          <w:sz w:val="18"/>
          <w:szCs w:val="18"/>
          <w:shd w:val="clear" w:color="auto" w:fill="FFFFFF"/>
        </w:rPr>
        <w:t xml:space="preserve">Authors hold copyright with no restrictions. Based on its copyright </w:t>
      </w:r>
      <w:r w:rsidRPr="005C6ECF">
        <w:rPr>
          <w:rFonts w:ascii="Bookman Old Style" w:hAnsi="Bookman Old Style" w:cs="Noto Serif"/>
          <w:i/>
          <w:sz w:val="18"/>
          <w:szCs w:val="18"/>
          <w:shd w:val="clear" w:color="auto" w:fill="FFFFFF"/>
        </w:rPr>
        <w:t>Journal of NeuroPhilosophy</w:t>
      </w:r>
      <w:r w:rsidRPr="005C6ECF">
        <w:rPr>
          <w:rFonts w:ascii="Bookman Old Style" w:hAnsi="Bookman Old Style" w:cs="Noto Serif"/>
          <w:sz w:val="18"/>
          <w:szCs w:val="18"/>
          <w:shd w:val="clear" w:color="auto" w:fill="FFFFFF"/>
        </w:rPr>
        <w:t xml:space="preserve"> (JNphi) produces the final paper in JNphi’s layout. This version is given to the public under the Creative Commons license (CC BY). For this reason authors may also publish the final paper in any repository or on any website with a complete citation of the paper.</w:t>
      </w:r>
    </w:p>
    <w:sectPr w:rsidR="00B827E0" w:rsidRPr="005C6ECF" w:rsidSect="00331E5D">
      <w:headerReference w:type="even" r:id="rId13"/>
      <w:headerReference w:type="default" r:id="rId14"/>
      <w:footerReference w:type="default" r:id="rId15"/>
      <w:type w:val="continuous"/>
      <w:pgSz w:w="10319" w:h="14572" w:code="13"/>
      <w:pgMar w:top="964" w:right="1418" w:bottom="96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F252A" w14:textId="77777777" w:rsidR="00A01BBC" w:rsidRDefault="00A01BBC">
      <w:r>
        <w:separator/>
      </w:r>
    </w:p>
  </w:endnote>
  <w:endnote w:type="continuationSeparator" w:id="0">
    <w:p w14:paraId="0526429A" w14:textId="77777777" w:rsidR="00A01BBC" w:rsidRDefault="00A01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Bold">
    <w:panose1 w:val="00000000000000000000"/>
    <w:charset w:val="00"/>
    <w:family w:val="roman"/>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Gadugi">
    <w:panose1 w:val="020B0502040204020203"/>
    <w:charset w:val="00"/>
    <w:family w:val="swiss"/>
    <w:pitch w:val="variable"/>
    <w:sig w:usb0="80000003" w:usb1="02000000" w:usb2="00003000" w:usb3="00000000" w:csb0="00000001" w:csb1="00000000"/>
  </w:font>
  <w:font w:name="Bookman Old Style">
    <w:panose1 w:val="02050604050505020204"/>
    <w:charset w:val="A2"/>
    <w:family w:val="roman"/>
    <w:pitch w:val="variable"/>
    <w:sig w:usb0="00000287" w:usb1="00000000" w:usb2="00000000" w:usb3="00000000" w:csb0="0000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Noto Serif">
    <w:altName w:val="Times New Roman"/>
    <w:charset w:val="00"/>
    <w:family w:val="roman"/>
    <w:pitch w:val="variable"/>
    <w:sig w:usb0="00000001" w:usb1="500078FF" w:usb2="0000002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C9AC9" w14:textId="0AF74226" w:rsidR="00E51C35" w:rsidRPr="00E158C8" w:rsidRDefault="005D06EE" w:rsidP="005D06EE">
    <w:pPr>
      <w:pStyle w:val="Altbilgi"/>
      <w:rPr>
        <w:rFonts w:ascii="Bookman Old Style" w:hAnsi="Bookman Old Style"/>
        <w:color w:val="808080" w:themeColor="background1" w:themeShade="80"/>
        <w:sz w:val="16"/>
        <w:szCs w:val="16"/>
      </w:rPr>
    </w:pPr>
    <w:r w:rsidRPr="00E158C8">
      <w:rPr>
        <w:rFonts w:ascii="Bookman Old Style" w:eastAsia="SimSun" w:hAnsi="Bookman Old Style"/>
        <w:bCs/>
        <w:color w:val="808080" w:themeColor="background1" w:themeShade="80"/>
        <w:sz w:val="16"/>
        <w:szCs w:val="16"/>
      </w:rPr>
      <w:t xml:space="preserve">ISSN 1307-6531, JNphi, </w:t>
    </w:r>
    <w:r w:rsidR="0067275F">
      <w:rPr>
        <w:rFonts w:ascii="Bookman Old Style" w:eastAsia="SimSun" w:hAnsi="Bookman Old Style"/>
        <w:bCs/>
        <w:color w:val="808080" w:themeColor="background1" w:themeShade="80"/>
        <w:sz w:val="16"/>
        <w:szCs w:val="16"/>
      </w:rPr>
      <w:t>S</w:t>
    </w:r>
    <w:r w:rsidRPr="00E158C8">
      <w:rPr>
        <w:rFonts w:ascii="Bookman Old Style" w:eastAsia="SimSun" w:hAnsi="Bookman Old Style"/>
        <w:bCs/>
        <w:color w:val="808080" w:themeColor="background1" w:themeShade="80"/>
        <w:sz w:val="16"/>
        <w:szCs w:val="16"/>
      </w:rPr>
      <w:t>ince 2007</w:t>
    </w:r>
    <w:r w:rsidRPr="00E158C8">
      <w:rPr>
        <w:rFonts w:ascii="Bookman Old Style" w:eastAsia="SimSun" w:hAnsi="Bookman Old Style"/>
        <w:color w:val="808080" w:themeColor="background1" w:themeShade="80"/>
        <w:sz w:val="16"/>
        <w:szCs w:val="16"/>
      </w:rPr>
      <w:t xml:space="preserve"> </w:t>
    </w:r>
    <w:r w:rsidRPr="00E158C8">
      <w:rPr>
        <w:rFonts w:ascii="Bookman Old Style" w:hAnsi="Bookman Old Style"/>
        <w:color w:val="808080" w:themeColor="background1" w:themeShade="80"/>
        <w:sz w:val="16"/>
        <w:szCs w:val="16"/>
      </w:rPr>
      <w:ptab w:relativeTo="margin" w:alignment="right" w:leader="none"/>
    </w:r>
    <w:r w:rsidRPr="00E158C8">
      <w:rPr>
        <w:rFonts w:ascii="Bookman Old Style" w:eastAsia="SimSun" w:hAnsi="Bookman Old Style"/>
        <w:color w:val="808080" w:themeColor="background1" w:themeShade="80"/>
        <w:sz w:val="16"/>
        <w:szCs w:val="16"/>
      </w:rPr>
      <w:t>www.jneurophilosophy.com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25FFA" w14:textId="77777777" w:rsidR="00A01BBC" w:rsidRDefault="00A01BBC">
      <w:r>
        <w:separator/>
      </w:r>
    </w:p>
  </w:footnote>
  <w:footnote w:type="continuationSeparator" w:id="0">
    <w:p w14:paraId="6D414C95" w14:textId="77777777" w:rsidR="00A01BBC" w:rsidRDefault="00A01BBC">
      <w:r>
        <w:continuationSeparator/>
      </w:r>
    </w:p>
  </w:footnote>
  <w:footnote w:id="1">
    <w:p w14:paraId="24300DB3" w14:textId="043FB6B1" w:rsidR="00A66E00" w:rsidRPr="009D37C1" w:rsidRDefault="00A66E00" w:rsidP="00B3212C">
      <w:pPr>
        <w:pStyle w:val="DipnotMetni"/>
        <w:rPr>
          <w:rFonts w:ascii="Bookman Old Style" w:hAnsi="Bookman Old Style" w:cstheme="minorHAnsi"/>
          <w:sz w:val="16"/>
          <w:szCs w:val="16"/>
        </w:rPr>
      </w:pPr>
      <w:r w:rsidRPr="005C6ECF">
        <w:rPr>
          <w:rFonts w:ascii="Bookman Old Style" w:hAnsi="Bookman Old Style" w:cstheme="minorHAnsi"/>
          <w:b/>
          <w:color w:val="0070C0"/>
          <w:sz w:val="16"/>
          <w:szCs w:val="16"/>
        </w:rPr>
        <w:t>Corresponding author</w:t>
      </w:r>
      <w:r w:rsidRPr="005C6ECF">
        <w:rPr>
          <w:rFonts w:ascii="Bookman Old Style" w:hAnsi="Bookman Old Style" w:cstheme="minorHAnsi"/>
          <w:color w:val="0070C0"/>
          <w:sz w:val="16"/>
          <w:szCs w:val="16"/>
        </w:rPr>
        <w:t xml:space="preserve">: </w:t>
      </w:r>
      <w:r w:rsidR="0001340F" w:rsidRPr="005C6ECF">
        <w:rPr>
          <w:rFonts w:ascii="Bookman Old Style" w:hAnsi="Bookman Old Style" w:cstheme="minorHAnsi"/>
          <w:color w:val="0070C0"/>
          <w:sz w:val="16"/>
          <w:szCs w:val="16"/>
        </w:rPr>
        <w:t xml:space="preserve"> </w:t>
      </w:r>
      <w:r w:rsidR="0001340F" w:rsidRPr="009D37C1">
        <w:rPr>
          <w:rFonts w:ascii="Bookman Old Style" w:hAnsi="Bookman Old Style" w:cstheme="minorHAnsi"/>
          <w:sz w:val="16"/>
          <w:szCs w:val="16"/>
        </w:rPr>
        <w:t>Author name</w:t>
      </w:r>
    </w:p>
    <w:p w14:paraId="628A4486" w14:textId="7577D120" w:rsidR="00A66E00" w:rsidRPr="009D37C1" w:rsidRDefault="00A66E00" w:rsidP="00B3212C">
      <w:pPr>
        <w:pStyle w:val="DipnotMetni"/>
        <w:rPr>
          <w:rFonts w:ascii="Bookman Old Style" w:hAnsi="Bookman Old Style" w:cstheme="minorHAnsi"/>
          <w:sz w:val="16"/>
          <w:szCs w:val="16"/>
        </w:rPr>
      </w:pPr>
      <w:r w:rsidRPr="009D37C1">
        <w:rPr>
          <w:rFonts w:ascii="Bookman Old Style" w:hAnsi="Bookman Old Style" w:cstheme="minorHAnsi"/>
          <w:b/>
          <w:color w:val="0070C0"/>
          <w:sz w:val="16"/>
          <w:szCs w:val="16"/>
        </w:rPr>
        <w:t>Address</w:t>
      </w:r>
      <w:r w:rsidRPr="009D37C1">
        <w:rPr>
          <w:rFonts w:ascii="Bookman Old Style" w:hAnsi="Bookman Old Style" w:cstheme="minorHAnsi"/>
          <w:color w:val="0070C0"/>
          <w:sz w:val="16"/>
          <w:szCs w:val="16"/>
        </w:rPr>
        <w:t xml:space="preserve">: </w:t>
      </w:r>
      <w:r w:rsidR="0001340F" w:rsidRPr="009D37C1">
        <w:rPr>
          <w:rFonts w:ascii="Bookman Old Style" w:hAnsi="Bookman Old Style" w:cstheme="minorHAnsi"/>
          <w:sz w:val="16"/>
          <w:szCs w:val="16"/>
        </w:rPr>
        <w:t>Full address, All authors</w:t>
      </w:r>
    </w:p>
    <w:p w14:paraId="04C93EB5" w14:textId="1A33533A" w:rsidR="00A66E00" w:rsidRPr="009D37C1" w:rsidRDefault="00075335" w:rsidP="00B3212C">
      <w:pPr>
        <w:pStyle w:val="DipnotMetni"/>
        <w:tabs>
          <w:tab w:val="left" w:pos="2289"/>
        </w:tabs>
        <w:rPr>
          <w:rFonts w:ascii="Bookman Old Style" w:hAnsi="Bookman Old Style" w:cstheme="minorHAnsi"/>
          <w:sz w:val="16"/>
          <w:szCs w:val="16"/>
        </w:rPr>
      </w:pPr>
      <w:r w:rsidRPr="009D37C1">
        <w:rPr>
          <w:rFonts w:ascii="Bookman Old Style" w:hAnsi="Bookman Old Style" w:cstheme="minorHAnsi"/>
          <w:b/>
          <w:color w:val="0070C0"/>
          <w:sz w:val="16"/>
          <w:szCs w:val="16"/>
        </w:rPr>
        <w:t>e-mail</w:t>
      </w:r>
      <w:r w:rsidRPr="009D37C1">
        <w:rPr>
          <w:rFonts w:ascii="Bookman Old Style" w:hAnsi="Bookman Old Style" w:cstheme="minorHAnsi"/>
          <w:color w:val="0070C0"/>
          <w:sz w:val="16"/>
          <w:szCs w:val="16"/>
        </w:rPr>
        <w:t xml:space="preserve"> </w:t>
      </w:r>
      <w:r w:rsidR="008E162A" w:rsidRPr="009D37C1">
        <w:rPr>
          <w:rFonts w:ascii="Bookman Old Style" w:hAnsi="Bookman Old Style" w:cstheme="minorHAnsi"/>
          <w:color w:val="0070C0"/>
          <w:sz w:val="16"/>
          <w:szCs w:val="16"/>
        </w:rPr>
        <w:sym w:font="Wingdings" w:char="002A"/>
      </w:r>
      <w:r w:rsidR="008E162A" w:rsidRPr="009D37C1">
        <w:rPr>
          <w:rFonts w:ascii="Bookman Old Style" w:hAnsi="Bookman Old Style" w:cstheme="minorHAnsi"/>
          <w:sz w:val="16"/>
          <w:szCs w:val="16"/>
        </w:rPr>
        <w:t xml:space="preserve"> </w:t>
      </w:r>
      <w:r w:rsidR="00EA20AA" w:rsidRPr="009D37C1">
        <w:rPr>
          <w:rFonts w:ascii="Bookman Old Style" w:hAnsi="Bookman Old Style" w:cstheme="minorHAnsi"/>
          <w:sz w:val="16"/>
          <w:szCs w:val="16"/>
        </w:rPr>
        <w:t>mail@mail.com</w:t>
      </w:r>
    </w:p>
    <w:p w14:paraId="7B6CFE29" w14:textId="549BF256" w:rsidR="00DC57DC" w:rsidRPr="009D37C1" w:rsidRDefault="00760303" w:rsidP="00B3212C">
      <w:pPr>
        <w:autoSpaceDE w:val="0"/>
        <w:autoSpaceDN w:val="0"/>
        <w:adjustRightInd w:val="0"/>
        <w:rPr>
          <w:rFonts w:ascii="Bookman Old Style" w:hAnsi="Bookman Old Style" w:cstheme="minorHAnsi"/>
          <w:sz w:val="16"/>
          <w:szCs w:val="16"/>
          <w:lang w:val="tr-TR"/>
        </w:rPr>
      </w:pPr>
      <w:r w:rsidRPr="009D37C1">
        <w:rPr>
          <w:rFonts w:ascii="Bookman Old Style" w:hAnsi="Bookman Old Style" w:cstheme="minorHAnsi"/>
          <w:b/>
          <w:color w:val="0070C0"/>
          <w:sz w:val="16"/>
          <w:szCs w:val="16"/>
          <w:highlight w:val="yellow"/>
          <w:lang w:val="tr-TR"/>
        </w:rPr>
        <w:t>Received:</w:t>
      </w:r>
      <w:r w:rsidRPr="009D37C1">
        <w:rPr>
          <w:rFonts w:ascii="Bookman Old Style" w:hAnsi="Bookman Old Style" w:cstheme="minorHAnsi"/>
          <w:sz w:val="16"/>
          <w:szCs w:val="16"/>
          <w:highlight w:val="yellow"/>
          <w:lang w:val="tr-TR"/>
        </w:rPr>
        <w:t xml:space="preserve"> </w:t>
      </w:r>
      <w:r w:rsidR="00245688" w:rsidRPr="009D37C1">
        <w:rPr>
          <w:rFonts w:ascii="Bookman Old Style" w:hAnsi="Bookman Old Style" w:cstheme="minorHAnsi"/>
          <w:sz w:val="16"/>
          <w:szCs w:val="16"/>
          <w:highlight w:val="yellow"/>
          <w:lang w:val="tr-TR"/>
        </w:rPr>
        <w:t>XX</w:t>
      </w:r>
      <w:r w:rsidRPr="009D37C1">
        <w:rPr>
          <w:rFonts w:ascii="Bookman Old Style" w:hAnsi="Bookman Old Style" w:cstheme="minorHAnsi"/>
          <w:sz w:val="16"/>
          <w:szCs w:val="16"/>
          <w:highlight w:val="yellow"/>
          <w:lang w:val="tr-TR"/>
        </w:rPr>
        <w:t xml:space="preserve"> December 20</w:t>
      </w:r>
      <w:r w:rsidR="00245688" w:rsidRPr="009D37C1">
        <w:rPr>
          <w:rFonts w:ascii="Bookman Old Style" w:hAnsi="Bookman Old Style" w:cstheme="minorHAnsi"/>
          <w:sz w:val="16"/>
          <w:szCs w:val="16"/>
          <w:highlight w:val="yellow"/>
          <w:lang w:val="tr-TR"/>
        </w:rPr>
        <w:t>22</w:t>
      </w:r>
      <w:r w:rsidRPr="009D37C1">
        <w:rPr>
          <w:rFonts w:ascii="Bookman Old Style" w:hAnsi="Bookman Old Style" w:cstheme="minorHAnsi"/>
          <w:sz w:val="16"/>
          <w:szCs w:val="16"/>
          <w:highlight w:val="yellow"/>
          <w:lang w:val="tr-TR"/>
        </w:rPr>
        <w:t xml:space="preserve">; </w:t>
      </w:r>
      <w:r w:rsidRPr="009D37C1">
        <w:rPr>
          <w:rFonts w:ascii="Bookman Old Style" w:hAnsi="Bookman Old Style" w:cstheme="minorHAnsi"/>
          <w:b/>
          <w:color w:val="0070C0"/>
          <w:sz w:val="16"/>
          <w:szCs w:val="16"/>
          <w:highlight w:val="yellow"/>
          <w:lang w:val="tr-TR"/>
        </w:rPr>
        <w:t>Revised:</w:t>
      </w:r>
      <w:r w:rsidRPr="009D37C1">
        <w:rPr>
          <w:rFonts w:ascii="Bookman Old Style" w:hAnsi="Bookman Old Style" w:cstheme="minorHAnsi"/>
          <w:sz w:val="16"/>
          <w:szCs w:val="16"/>
          <w:highlight w:val="yellow"/>
          <w:lang w:val="tr-TR"/>
        </w:rPr>
        <w:t xml:space="preserve"> </w:t>
      </w:r>
      <w:r w:rsidR="00245688" w:rsidRPr="009D37C1">
        <w:rPr>
          <w:rFonts w:ascii="Bookman Old Style" w:hAnsi="Bookman Old Style" w:cstheme="minorHAnsi"/>
          <w:sz w:val="16"/>
          <w:szCs w:val="16"/>
          <w:highlight w:val="yellow"/>
          <w:lang w:val="tr-TR"/>
        </w:rPr>
        <w:t>XX</w:t>
      </w:r>
      <w:r w:rsidRPr="009D37C1">
        <w:rPr>
          <w:rFonts w:ascii="Bookman Old Style" w:hAnsi="Bookman Old Style" w:cstheme="minorHAnsi"/>
          <w:sz w:val="16"/>
          <w:szCs w:val="16"/>
          <w:highlight w:val="yellow"/>
          <w:lang w:val="tr-TR"/>
        </w:rPr>
        <w:t xml:space="preserve"> July 20</w:t>
      </w:r>
      <w:r w:rsidR="00245688" w:rsidRPr="009D37C1">
        <w:rPr>
          <w:rFonts w:ascii="Bookman Old Style" w:hAnsi="Bookman Old Style" w:cstheme="minorHAnsi"/>
          <w:sz w:val="16"/>
          <w:szCs w:val="16"/>
          <w:highlight w:val="yellow"/>
          <w:lang w:val="tr-TR"/>
        </w:rPr>
        <w:t>22</w:t>
      </w:r>
      <w:r w:rsidRPr="009D37C1">
        <w:rPr>
          <w:rFonts w:ascii="Bookman Old Style" w:hAnsi="Bookman Old Style" w:cstheme="minorHAnsi"/>
          <w:sz w:val="16"/>
          <w:szCs w:val="16"/>
          <w:highlight w:val="yellow"/>
          <w:lang w:val="tr-TR"/>
        </w:rPr>
        <w:t xml:space="preserve">; </w:t>
      </w:r>
      <w:r w:rsidRPr="009D37C1">
        <w:rPr>
          <w:rFonts w:ascii="Bookman Old Style" w:hAnsi="Bookman Old Style" w:cstheme="minorHAnsi"/>
          <w:b/>
          <w:color w:val="0070C0"/>
          <w:sz w:val="16"/>
          <w:szCs w:val="16"/>
          <w:highlight w:val="yellow"/>
          <w:lang w:val="tr-TR"/>
        </w:rPr>
        <w:t>Accepted:</w:t>
      </w:r>
      <w:r w:rsidRPr="009D37C1">
        <w:rPr>
          <w:rFonts w:ascii="Bookman Old Style" w:hAnsi="Bookman Old Style" w:cstheme="minorHAnsi"/>
          <w:sz w:val="16"/>
          <w:szCs w:val="16"/>
          <w:highlight w:val="yellow"/>
          <w:lang w:val="tr-TR"/>
        </w:rPr>
        <w:t xml:space="preserve"> </w:t>
      </w:r>
      <w:r w:rsidR="00245688" w:rsidRPr="009D37C1">
        <w:rPr>
          <w:rFonts w:ascii="Bookman Old Style" w:hAnsi="Bookman Old Style" w:cstheme="minorHAnsi"/>
          <w:sz w:val="16"/>
          <w:szCs w:val="16"/>
          <w:highlight w:val="yellow"/>
          <w:lang w:val="tr-TR"/>
        </w:rPr>
        <w:t>XX</w:t>
      </w:r>
      <w:r w:rsidRPr="009D37C1">
        <w:rPr>
          <w:rFonts w:ascii="Bookman Old Style" w:hAnsi="Bookman Old Style" w:cstheme="minorHAnsi"/>
          <w:sz w:val="16"/>
          <w:szCs w:val="16"/>
          <w:highlight w:val="yellow"/>
          <w:lang w:val="tr-TR"/>
        </w:rPr>
        <w:t xml:space="preserve"> August 20</w:t>
      </w:r>
      <w:r w:rsidR="00245688" w:rsidRPr="009D37C1">
        <w:rPr>
          <w:rFonts w:ascii="Bookman Old Style" w:hAnsi="Bookman Old Style" w:cstheme="minorHAnsi"/>
          <w:sz w:val="16"/>
          <w:szCs w:val="16"/>
          <w:highlight w:val="yellow"/>
          <w:lang w:val="tr-TR"/>
        </w:rPr>
        <w:t>22</w:t>
      </w:r>
    </w:p>
    <w:p w14:paraId="0C73702C" w14:textId="77777777" w:rsidR="00245688" w:rsidRPr="005D7A54" w:rsidRDefault="00245688" w:rsidP="00F60A80">
      <w:pPr>
        <w:autoSpaceDE w:val="0"/>
        <w:autoSpaceDN w:val="0"/>
        <w:adjustRightInd w:val="0"/>
        <w:rPr>
          <w:rFonts w:asciiTheme="majorHAnsi" w:hAnsiTheme="majorHAnsi" w:cstheme="minorHAnsi"/>
          <w:b/>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D8682" w14:textId="77777777" w:rsidR="00E51C35" w:rsidRDefault="00DB5B1B" w:rsidP="008A6901">
    <w:pPr>
      <w:pStyle w:val="stbilgi"/>
      <w:framePr w:wrap="around" w:vAnchor="text" w:hAnchor="margin" w:xAlign="right" w:y="1"/>
      <w:rPr>
        <w:rStyle w:val="SayfaNumaras"/>
      </w:rPr>
    </w:pPr>
    <w:r>
      <w:rPr>
        <w:rStyle w:val="SayfaNumaras"/>
      </w:rPr>
      <w:fldChar w:fldCharType="begin"/>
    </w:r>
    <w:r w:rsidR="00E51C35">
      <w:rPr>
        <w:rStyle w:val="SayfaNumaras"/>
      </w:rPr>
      <w:instrText xml:space="preserve">PAGE  </w:instrText>
    </w:r>
    <w:r>
      <w:rPr>
        <w:rStyle w:val="SayfaNumaras"/>
      </w:rPr>
      <w:fldChar w:fldCharType="separate"/>
    </w:r>
    <w:r w:rsidR="004E1608">
      <w:rPr>
        <w:rStyle w:val="SayfaNumaras"/>
        <w:noProof/>
      </w:rPr>
      <w:t>4</w:t>
    </w:r>
    <w:r>
      <w:rPr>
        <w:rStyle w:val="SayfaNumaras"/>
      </w:rPr>
      <w:fldChar w:fldCharType="end"/>
    </w:r>
  </w:p>
  <w:p w14:paraId="25FDF20F" w14:textId="77777777" w:rsidR="00E51C35" w:rsidRDefault="00E51C35" w:rsidP="002E0055">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1ADD0" w14:textId="5B1BC536" w:rsidR="00A864F9" w:rsidRPr="006F558B" w:rsidRDefault="00A01BBC" w:rsidP="00427435">
    <w:pPr>
      <w:pStyle w:val="stbilgi"/>
      <w:pBdr>
        <w:bottom w:val="single" w:sz="4" w:space="1" w:color="BFBFBF" w:themeColor="background1" w:themeShade="BF"/>
      </w:pBdr>
      <w:tabs>
        <w:tab w:val="clear" w:pos="9072"/>
        <w:tab w:val="left" w:pos="5923"/>
        <w:tab w:val="right" w:pos="8704"/>
      </w:tabs>
      <w:jc w:val="right"/>
      <w:rPr>
        <w:rFonts w:ascii="Bookman Old Style" w:hAnsi="Bookman Old Style"/>
        <w:sz w:val="18"/>
        <w:szCs w:val="18"/>
      </w:rPr>
    </w:pPr>
    <w:sdt>
      <w:sdtPr>
        <w:rPr>
          <w:rStyle w:val="Vurgu"/>
          <w:rFonts w:ascii="Bookman Old Style" w:hAnsi="Bookman Old Style" w:cstheme="minorHAnsi"/>
          <w:i w:val="0"/>
          <w:iCs w:val="0"/>
          <w:color w:val="0070C0"/>
          <w:sz w:val="18"/>
          <w:szCs w:val="18"/>
          <w:shd w:val="clear" w:color="auto" w:fill="FFFFFF"/>
        </w:rPr>
        <w:id w:val="1788921381"/>
        <w:docPartObj>
          <w:docPartGallery w:val="Page Numbers (Margins)"/>
          <w:docPartUnique/>
        </w:docPartObj>
      </w:sdtPr>
      <w:sdtEndPr>
        <w:rPr>
          <w:rStyle w:val="Vurgu"/>
        </w:rPr>
      </w:sdtEndPr>
      <w:sdtContent>
        <w:r w:rsidR="00720F62" w:rsidRPr="00720F62">
          <w:rPr>
            <w:rStyle w:val="Vurgu"/>
            <w:rFonts w:ascii="Bookman Old Style" w:hAnsi="Bookman Old Style" w:cstheme="minorHAnsi"/>
            <w:i w:val="0"/>
            <w:iCs w:val="0"/>
            <w:noProof/>
            <w:color w:val="0070C0"/>
            <w:sz w:val="18"/>
            <w:szCs w:val="18"/>
            <w:shd w:val="clear" w:color="auto" w:fill="FFFFFF"/>
            <w:lang w:val="tr-TR"/>
          </w:rPr>
          <mc:AlternateContent>
            <mc:Choice Requires="wps">
              <w:drawing>
                <wp:anchor distT="0" distB="0" distL="114300" distR="114300" simplePos="0" relativeHeight="251659264" behindDoc="0" locked="0" layoutInCell="0" allowOverlap="1" wp14:anchorId="2FC75E65" wp14:editId="468CB727">
                  <wp:simplePos x="0" y="0"/>
                  <wp:positionH relativeFrom="rightMargin">
                    <wp:align>right</wp:align>
                  </wp:positionH>
                  <wp:positionV relativeFrom="margin">
                    <wp:align>center</wp:align>
                  </wp:positionV>
                  <wp:extent cx="727710" cy="329565"/>
                  <wp:effectExtent l="0" t="0" r="0" b="381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D18A5" w14:textId="77777777" w:rsidR="00720F62" w:rsidRPr="0015203E" w:rsidRDefault="00720F62">
                              <w:pPr>
                                <w:pBdr>
                                  <w:bottom w:val="single" w:sz="4" w:space="1" w:color="auto"/>
                                </w:pBdr>
                                <w:rPr>
                                  <w:rFonts w:ascii="Bookman Old Style" w:hAnsi="Bookman Old Style"/>
                                  <w:sz w:val="18"/>
                                  <w:szCs w:val="18"/>
                                </w:rPr>
                              </w:pPr>
                              <w:r w:rsidRPr="0015203E">
                                <w:rPr>
                                  <w:rFonts w:ascii="Bookman Old Style" w:hAnsi="Bookman Old Style"/>
                                  <w:sz w:val="18"/>
                                  <w:szCs w:val="18"/>
                                </w:rPr>
                                <w:fldChar w:fldCharType="begin"/>
                              </w:r>
                              <w:r w:rsidRPr="0015203E">
                                <w:rPr>
                                  <w:rFonts w:ascii="Bookman Old Style" w:hAnsi="Bookman Old Style"/>
                                  <w:sz w:val="18"/>
                                  <w:szCs w:val="18"/>
                                </w:rPr>
                                <w:instrText>PAGE   \* MERGEFORMAT</w:instrText>
                              </w:r>
                              <w:r w:rsidRPr="0015203E">
                                <w:rPr>
                                  <w:rFonts w:ascii="Bookman Old Style" w:hAnsi="Bookman Old Style"/>
                                  <w:sz w:val="18"/>
                                  <w:szCs w:val="18"/>
                                </w:rPr>
                                <w:fldChar w:fldCharType="separate"/>
                              </w:r>
                              <w:r w:rsidR="00A01BBC" w:rsidRPr="00A01BBC">
                                <w:rPr>
                                  <w:rFonts w:ascii="Bookman Old Style" w:hAnsi="Bookman Old Style"/>
                                  <w:noProof/>
                                  <w:sz w:val="18"/>
                                  <w:szCs w:val="18"/>
                                  <w:lang w:val="tr-TR"/>
                                </w:rPr>
                                <w:t>1</w:t>
                              </w:r>
                              <w:r w:rsidRPr="0015203E">
                                <w:rPr>
                                  <w:rFonts w:ascii="Bookman Old Style" w:hAnsi="Bookman Old Style"/>
                                  <w:sz w:val="18"/>
                                  <w:szCs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FC75E65" id="Dikdörtgen 11"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" o:allowincell="f" stroked="f">
                  <v:textbox>
                    <w:txbxContent>
                      <w:p w14:paraId="0E7D18A5" w14:textId="77777777" w:rsidR="00720F62" w:rsidRPr="0015203E" w:rsidRDefault="00720F62">
                        <w:pPr>
                          <w:pBdr>
                            <w:bottom w:val="single" w:sz="4" w:space="1" w:color="auto"/>
                          </w:pBdr>
                          <w:rPr>
                            <w:rFonts w:ascii="Bookman Old Style" w:hAnsi="Bookman Old Style"/>
                            <w:sz w:val="18"/>
                            <w:szCs w:val="18"/>
                          </w:rPr>
                        </w:pPr>
                        <w:r w:rsidRPr="0015203E">
                          <w:rPr>
                            <w:rFonts w:ascii="Bookman Old Style" w:hAnsi="Bookman Old Style"/>
                            <w:sz w:val="18"/>
                            <w:szCs w:val="18"/>
                          </w:rPr>
                          <w:fldChar w:fldCharType="begin"/>
                        </w:r>
                        <w:r w:rsidRPr="0015203E">
                          <w:rPr>
                            <w:rFonts w:ascii="Bookman Old Style" w:hAnsi="Bookman Old Style"/>
                            <w:sz w:val="18"/>
                            <w:szCs w:val="18"/>
                          </w:rPr>
                          <w:instrText>PAGE   \* MERGEFORMAT</w:instrText>
                        </w:r>
                        <w:r w:rsidRPr="0015203E">
                          <w:rPr>
                            <w:rFonts w:ascii="Bookman Old Style" w:hAnsi="Bookman Old Style"/>
                            <w:sz w:val="18"/>
                            <w:szCs w:val="18"/>
                          </w:rPr>
                          <w:fldChar w:fldCharType="separate"/>
                        </w:r>
                        <w:r w:rsidR="00A01BBC" w:rsidRPr="00A01BBC">
                          <w:rPr>
                            <w:rFonts w:ascii="Bookman Old Style" w:hAnsi="Bookman Old Style"/>
                            <w:noProof/>
                            <w:sz w:val="18"/>
                            <w:szCs w:val="18"/>
                            <w:lang w:val="tr-TR"/>
                          </w:rPr>
                          <w:t>1</w:t>
                        </w:r>
                        <w:r w:rsidRPr="0015203E">
                          <w:rPr>
                            <w:rFonts w:ascii="Bookman Old Style" w:hAnsi="Bookman Old Style"/>
                            <w:sz w:val="18"/>
                            <w:szCs w:val="18"/>
                          </w:rPr>
                          <w:fldChar w:fldCharType="end"/>
                        </w:r>
                      </w:p>
                    </w:txbxContent>
                  </v:textbox>
                  <w10:wrap anchorx="margin" anchory="margin"/>
                </v:rect>
              </w:pict>
            </mc:Fallback>
          </mc:AlternateContent>
        </w:r>
      </w:sdtContent>
    </w:sdt>
    <w:r w:rsidR="00DB0906" w:rsidRPr="006F558B">
      <w:rPr>
        <w:rFonts w:ascii="Bookman Old Style" w:hAnsi="Bookman Old Style"/>
        <w:sz w:val="18"/>
        <w:szCs w:val="18"/>
      </w:rPr>
      <w:t xml:space="preserve">  </w:t>
    </w:r>
    <w:r w:rsidR="00A44241" w:rsidRPr="006F558B">
      <w:rPr>
        <w:rFonts w:ascii="Bookman Old Style" w:hAnsi="Bookman Old Style"/>
        <w:sz w:val="18"/>
        <w:szCs w:val="18"/>
      </w:rPr>
      <w:t>Journal of Neuro</w:t>
    </w:r>
    <w:r w:rsidR="00043AE6" w:rsidRPr="006F558B">
      <w:rPr>
        <w:rFonts w:ascii="Bookman Old Style" w:hAnsi="Bookman Old Style"/>
        <w:sz w:val="18"/>
        <w:szCs w:val="18"/>
      </w:rPr>
      <w:t>P</w:t>
    </w:r>
    <w:r w:rsidR="00A44241" w:rsidRPr="006F558B">
      <w:rPr>
        <w:rFonts w:ascii="Bookman Old Style" w:hAnsi="Bookman Old Style"/>
        <w:sz w:val="18"/>
        <w:szCs w:val="18"/>
      </w:rPr>
      <w:t>hilosophy</w:t>
    </w:r>
    <w:r w:rsidR="00E51C35" w:rsidRPr="006F558B">
      <w:rPr>
        <w:rFonts w:ascii="Bookman Old Style" w:hAnsi="Bookman Old Style"/>
        <w:sz w:val="18"/>
        <w:szCs w:val="18"/>
      </w:rPr>
      <w:t xml:space="preserve"> 20</w:t>
    </w:r>
    <w:r w:rsidR="00A44241" w:rsidRPr="006F558B">
      <w:rPr>
        <w:rFonts w:ascii="Bookman Old Style" w:hAnsi="Bookman Old Style"/>
        <w:sz w:val="18"/>
        <w:szCs w:val="18"/>
      </w:rPr>
      <w:t>22</w:t>
    </w:r>
    <w:r w:rsidR="000A72FF" w:rsidRPr="006F558B">
      <w:rPr>
        <w:rStyle w:val="Vurgu"/>
        <w:rFonts w:ascii="Bookman Old Style" w:hAnsi="Bookman Old Style" w:cstheme="minorHAnsi"/>
        <w:i w:val="0"/>
        <w:sz w:val="18"/>
        <w:szCs w:val="18"/>
      </w:rPr>
      <w:t>;</w:t>
    </w:r>
    <w:r w:rsidR="00A44241" w:rsidRPr="006F558B">
      <w:rPr>
        <w:rStyle w:val="Vurgu"/>
        <w:rFonts w:ascii="Bookman Old Style" w:hAnsi="Bookman Old Style" w:cstheme="minorHAnsi"/>
        <w:i w:val="0"/>
        <w:sz w:val="18"/>
        <w:szCs w:val="18"/>
      </w:rPr>
      <w:t>1</w:t>
    </w:r>
    <w:r w:rsidR="00F8555A">
      <w:rPr>
        <w:rStyle w:val="Vurgu"/>
        <w:rFonts w:ascii="Bookman Old Style" w:hAnsi="Bookman Old Style" w:cstheme="minorHAnsi"/>
        <w:i w:val="0"/>
        <w:sz w:val="18"/>
        <w:szCs w:val="18"/>
      </w:rPr>
      <w:t>(2</w:t>
    </w:r>
    <w:r w:rsidR="000A72FF" w:rsidRPr="006F558B">
      <w:rPr>
        <w:rStyle w:val="Vurgu"/>
        <w:rFonts w:ascii="Bookman Old Style" w:hAnsi="Bookman Old Style" w:cstheme="minorHAnsi"/>
        <w:i w:val="0"/>
        <w:sz w:val="18"/>
        <w:szCs w:val="18"/>
      </w:rPr>
      <w:t>):</w:t>
    </w:r>
    <w:r w:rsidR="00E51C35" w:rsidRPr="006F558B">
      <w:rPr>
        <w:rStyle w:val="Vurgu"/>
        <w:rFonts w:ascii="Bookman Old Style" w:hAnsi="Bookman Old Style" w:cstheme="minorHAnsi"/>
        <w:i w:val="0"/>
        <w:sz w:val="18"/>
        <w:szCs w:val="18"/>
      </w:rPr>
      <w:sym w:font="Webdings" w:char="F03D"/>
    </w:r>
    <w:r w:rsidR="00791054" w:rsidRPr="006F558B">
      <w:rPr>
        <w:rStyle w:val="Vurgu"/>
        <w:rFonts w:ascii="Bookman Old Style" w:hAnsi="Bookman Old Style" w:cstheme="minorHAnsi"/>
        <w:i w:val="0"/>
        <w:sz w:val="18"/>
        <w:szCs w:val="18"/>
      </w:rPr>
      <w:sym w:font="Webdings" w:char="F03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833A39"/>
    <w:multiLevelType w:val="multilevel"/>
    <w:tmpl w:val="5B146BB2"/>
    <w:lvl w:ilvl="0">
      <w:start w:val="1"/>
      <w:numFmt w:val="upperRoman"/>
      <w:pStyle w:val="Balk1"/>
      <w:lvlText w:val="%1."/>
      <w:lvlJc w:val="left"/>
      <w:pPr>
        <w:ind w:left="0" w:firstLine="0"/>
      </w:pPr>
    </w:lvl>
    <w:lvl w:ilvl="1">
      <w:start w:val="1"/>
      <w:numFmt w:val="upperLetter"/>
      <w:pStyle w:val="Balk2"/>
      <w:lvlText w:val="%2."/>
      <w:lvlJc w:val="left"/>
      <w:pPr>
        <w:ind w:left="720" w:firstLine="0"/>
      </w:pPr>
    </w:lvl>
    <w:lvl w:ilvl="2">
      <w:start w:val="1"/>
      <w:numFmt w:val="decimal"/>
      <w:pStyle w:val="Balk3"/>
      <w:lvlText w:val="%3."/>
      <w:lvlJc w:val="left"/>
      <w:pPr>
        <w:ind w:left="1440" w:firstLine="0"/>
      </w:pPr>
    </w:lvl>
    <w:lvl w:ilvl="3">
      <w:start w:val="1"/>
      <w:numFmt w:val="lowerLetter"/>
      <w:pStyle w:val="Balk4"/>
      <w:lvlText w:val="%4)"/>
      <w:lvlJc w:val="left"/>
      <w:pPr>
        <w:ind w:left="2160" w:firstLine="0"/>
      </w:pPr>
    </w:lvl>
    <w:lvl w:ilvl="4">
      <w:start w:val="1"/>
      <w:numFmt w:val="decimal"/>
      <w:pStyle w:val="Balk5"/>
      <w:lvlText w:val="(%5)"/>
      <w:lvlJc w:val="left"/>
      <w:pPr>
        <w:ind w:left="2880" w:firstLine="0"/>
      </w:pPr>
    </w:lvl>
    <w:lvl w:ilvl="5">
      <w:start w:val="1"/>
      <w:numFmt w:val="lowerLetter"/>
      <w:pStyle w:val="Balk6"/>
      <w:lvlText w:val="(%6)"/>
      <w:lvlJc w:val="left"/>
      <w:pPr>
        <w:ind w:left="3600" w:firstLine="0"/>
      </w:pPr>
    </w:lvl>
    <w:lvl w:ilvl="6">
      <w:start w:val="1"/>
      <w:numFmt w:val="lowerRoman"/>
      <w:pStyle w:val="Balk7"/>
      <w:lvlText w:val="(%7)"/>
      <w:lvlJc w:val="left"/>
      <w:pPr>
        <w:ind w:left="4320" w:firstLine="0"/>
      </w:pPr>
    </w:lvl>
    <w:lvl w:ilvl="7">
      <w:start w:val="1"/>
      <w:numFmt w:val="lowerLetter"/>
      <w:pStyle w:val="Balk8"/>
      <w:lvlText w:val="(%8)"/>
      <w:lvlJc w:val="left"/>
      <w:pPr>
        <w:ind w:left="5040" w:firstLine="0"/>
      </w:pPr>
    </w:lvl>
    <w:lvl w:ilvl="8">
      <w:start w:val="1"/>
      <w:numFmt w:val="lowerRoman"/>
      <w:pStyle w:val="Balk9"/>
      <w:lvlText w:val="(%9)"/>
      <w:lvlJc w:val="left"/>
      <w:pPr>
        <w:ind w:left="5760" w:firstLine="0"/>
      </w:pPr>
    </w:lvl>
  </w:abstractNum>
  <w:abstractNum w:abstractNumId="1" w15:restartNumberingAfterBreak="0">
    <w:nsid w:val="605C7EB4"/>
    <w:multiLevelType w:val="hybridMultilevel"/>
    <w:tmpl w:val="FFDE7FC8"/>
    <w:lvl w:ilvl="0" w:tplc="E6F85ADC">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055"/>
    <w:rsid w:val="00000FF1"/>
    <w:rsid w:val="00003283"/>
    <w:rsid w:val="0000365E"/>
    <w:rsid w:val="0001049F"/>
    <w:rsid w:val="00010BE2"/>
    <w:rsid w:val="00010C8F"/>
    <w:rsid w:val="00011F10"/>
    <w:rsid w:val="0001340F"/>
    <w:rsid w:val="00013526"/>
    <w:rsid w:val="00020BA4"/>
    <w:rsid w:val="00021344"/>
    <w:rsid w:val="0002196A"/>
    <w:rsid w:val="0002471B"/>
    <w:rsid w:val="00026359"/>
    <w:rsid w:val="00026DFC"/>
    <w:rsid w:val="00027EDD"/>
    <w:rsid w:val="00031971"/>
    <w:rsid w:val="00035CC0"/>
    <w:rsid w:val="00036247"/>
    <w:rsid w:val="00037346"/>
    <w:rsid w:val="00037EF0"/>
    <w:rsid w:val="00043AE6"/>
    <w:rsid w:val="00043CF6"/>
    <w:rsid w:val="00045967"/>
    <w:rsid w:val="0005148E"/>
    <w:rsid w:val="0006288D"/>
    <w:rsid w:val="000641A9"/>
    <w:rsid w:val="0006717F"/>
    <w:rsid w:val="00067227"/>
    <w:rsid w:val="00070BCB"/>
    <w:rsid w:val="00070D4A"/>
    <w:rsid w:val="00070F7F"/>
    <w:rsid w:val="00074BFA"/>
    <w:rsid w:val="00075335"/>
    <w:rsid w:val="000754B4"/>
    <w:rsid w:val="00076130"/>
    <w:rsid w:val="00077195"/>
    <w:rsid w:val="00080E9A"/>
    <w:rsid w:val="00084F8D"/>
    <w:rsid w:val="00085D68"/>
    <w:rsid w:val="00090875"/>
    <w:rsid w:val="00093575"/>
    <w:rsid w:val="00093E4F"/>
    <w:rsid w:val="000945F2"/>
    <w:rsid w:val="000A1DF1"/>
    <w:rsid w:val="000A2F73"/>
    <w:rsid w:val="000A474C"/>
    <w:rsid w:val="000A48EB"/>
    <w:rsid w:val="000A5EAA"/>
    <w:rsid w:val="000A72FF"/>
    <w:rsid w:val="000B018B"/>
    <w:rsid w:val="000B1464"/>
    <w:rsid w:val="000B412D"/>
    <w:rsid w:val="000B54BC"/>
    <w:rsid w:val="000B5597"/>
    <w:rsid w:val="000B55F4"/>
    <w:rsid w:val="000B5B73"/>
    <w:rsid w:val="000B68C7"/>
    <w:rsid w:val="000C0613"/>
    <w:rsid w:val="000C27AB"/>
    <w:rsid w:val="000C3588"/>
    <w:rsid w:val="000C4F51"/>
    <w:rsid w:val="000C4FE5"/>
    <w:rsid w:val="000D02D2"/>
    <w:rsid w:val="000D2484"/>
    <w:rsid w:val="000D24CA"/>
    <w:rsid w:val="000D6483"/>
    <w:rsid w:val="000E2CC2"/>
    <w:rsid w:val="000E5C2C"/>
    <w:rsid w:val="000E5E6F"/>
    <w:rsid w:val="000F2EF0"/>
    <w:rsid w:val="000F5BFC"/>
    <w:rsid w:val="001008AA"/>
    <w:rsid w:val="00101087"/>
    <w:rsid w:val="00105A68"/>
    <w:rsid w:val="00105FA2"/>
    <w:rsid w:val="00111C3C"/>
    <w:rsid w:val="00113E90"/>
    <w:rsid w:val="0011424D"/>
    <w:rsid w:val="00115B45"/>
    <w:rsid w:val="00115E24"/>
    <w:rsid w:val="00122B2E"/>
    <w:rsid w:val="00125246"/>
    <w:rsid w:val="00131AC0"/>
    <w:rsid w:val="0013295B"/>
    <w:rsid w:val="00133DB1"/>
    <w:rsid w:val="00137A0E"/>
    <w:rsid w:val="00145FBF"/>
    <w:rsid w:val="0015203E"/>
    <w:rsid w:val="00153F4F"/>
    <w:rsid w:val="0015584A"/>
    <w:rsid w:val="001572A5"/>
    <w:rsid w:val="00157A67"/>
    <w:rsid w:val="00160E7F"/>
    <w:rsid w:val="00165DCF"/>
    <w:rsid w:val="0017008A"/>
    <w:rsid w:val="001709E5"/>
    <w:rsid w:val="001768B4"/>
    <w:rsid w:val="00176EC3"/>
    <w:rsid w:val="0018229E"/>
    <w:rsid w:val="0018539A"/>
    <w:rsid w:val="00186733"/>
    <w:rsid w:val="001867B8"/>
    <w:rsid w:val="00187362"/>
    <w:rsid w:val="00187FE5"/>
    <w:rsid w:val="00193B1B"/>
    <w:rsid w:val="0019459B"/>
    <w:rsid w:val="00194CF1"/>
    <w:rsid w:val="00194E7C"/>
    <w:rsid w:val="00195550"/>
    <w:rsid w:val="001B134F"/>
    <w:rsid w:val="001B20F2"/>
    <w:rsid w:val="001B45AE"/>
    <w:rsid w:val="001B4658"/>
    <w:rsid w:val="001B665F"/>
    <w:rsid w:val="001B6666"/>
    <w:rsid w:val="001B755B"/>
    <w:rsid w:val="001B767D"/>
    <w:rsid w:val="001C08BA"/>
    <w:rsid w:val="001C168F"/>
    <w:rsid w:val="001C6764"/>
    <w:rsid w:val="001C7A51"/>
    <w:rsid w:val="001D32EE"/>
    <w:rsid w:val="001D719B"/>
    <w:rsid w:val="001D7479"/>
    <w:rsid w:val="001E3678"/>
    <w:rsid w:val="001E3A6E"/>
    <w:rsid w:val="001F01B5"/>
    <w:rsid w:val="001F4FB1"/>
    <w:rsid w:val="002002DE"/>
    <w:rsid w:val="00206233"/>
    <w:rsid w:val="00211728"/>
    <w:rsid w:val="00211B2C"/>
    <w:rsid w:val="00211C35"/>
    <w:rsid w:val="00220686"/>
    <w:rsid w:val="00225C4E"/>
    <w:rsid w:val="00226AA9"/>
    <w:rsid w:val="00232B12"/>
    <w:rsid w:val="0023477D"/>
    <w:rsid w:val="002409BC"/>
    <w:rsid w:val="00242F50"/>
    <w:rsid w:val="00245295"/>
    <w:rsid w:val="00245688"/>
    <w:rsid w:val="00247F7F"/>
    <w:rsid w:val="00250560"/>
    <w:rsid w:val="00251C9E"/>
    <w:rsid w:val="00255538"/>
    <w:rsid w:val="0027607A"/>
    <w:rsid w:val="002767C8"/>
    <w:rsid w:val="002802A3"/>
    <w:rsid w:val="002831AC"/>
    <w:rsid w:val="00283E06"/>
    <w:rsid w:val="00285985"/>
    <w:rsid w:val="00286505"/>
    <w:rsid w:val="0029324B"/>
    <w:rsid w:val="002941AC"/>
    <w:rsid w:val="002A5458"/>
    <w:rsid w:val="002A64E1"/>
    <w:rsid w:val="002B08F8"/>
    <w:rsid w:val="002B3058"/>
    <w:rsid w:val="002B453A"/>
    <w:rsid w:val="002D6828"/>
    <w:rsid w:val="002D6C30"/>
    <w:rsid w:val="002E0055"/>
    <w:rsid w:val="002E65DC"/>
    <w:rsid w:val="002E6945"/>
    <w:rsid w:val="002E7790"/>
    <w:rsid w:val="002F0DB6"/>
    <w:rsid w:val="002F48D5"/>
    <w:rsid w:val="002F4B8A"/>
    <w:rsid w:val="002F56FD"/>
    <w:rsid w:val="003000A9"/>
    <w:rsid w:val="0030197C"/>
    <w:rsid w:val="003030DD"/>
    <w:rsid w:val="00310B16"/>
    <w:rsid w:val="0031355A"/>
    <w:rsid w:val="00314538"/>
    <w:rsid w:val="0031689C"/>
    <w:rsid w:val="00317231"/>
    <w:rsid w:val="00317D0B"/>
    <w:rsid w:val="0032317E"/>
    <w:rsid w:val="0032659D"/>
    <w:rsid w:val="00326A43"/>
    <w:rsid w:val="00331426"/>
    <w:rsid w:val="00331E5D"/>
    <w:rsid w:val="0033466D"/>
    <w:rsid w:val="00336ECA"/>
    <w:rsid w:val="003444EB"/>
    <w:rsid w:val="003444FF"/>
    <w:rsid w:val="0035207D"/>
    <w:rsid w:val="00353FAA"/>
    <w:rsid w:val="00355737"/>
    <w:rsid w:val="0036424C"/>
    <w:rsid w:val="003644D1"/>
    <w:rsid w:val="0036530D"/>
    <w:rsid w:val="00366CA1"/>
    <w:rsid w:val="00367775"/>
    <w:rsid w:val="00367FA9"/>
    <w:rsid w:val="00370298"/>
    <w:rsid w:val="00372314"/>
    <w:rsid w:val="0037328F"/>
    <w:rsid w:val="00373332"/>
    <w:rsid w:val="00373B26"/>
    <w:rsid w:val="003759BC"/>
    <w:rsid w:val="00383D80"/>
    <w:rsid w:val="003864C3"/>
    <w:rsid w:val="00390352"/>
    <w:rsid w:val="00391072"/>
    <w:rsid w:val="003927C7"/>
    <w:rsid w:val="003968DC"/>
    <w:rsid w:val="003A5B68"/>
    <w:rsid w:val="003B1A0C"/>
    <w:rsid w:val="003C28AC"/>
    <w:rsid w:val="003C5603"/>
    <w:rsid w:val="003C60DB"/>
    <w:rsid w:val="003D5F8F"/>
    <w:rsid w:val="003D7018"/>
    <w:rsid w:val="003D799E"/>
    <w:rsid w:val="003E00AD"/>
    <w:rsid w:val="003F0EAA"/>
    <w:rsid w:val="003F291E"/>
    <w:rsid w:val="003F4A75"/>
    <w:rsid w:val="003F4EFC"/>
    <w:rsid w:val="003F62DA"/>
    <w:rsid w:val="003F66A7"/>
    <w:rsid w:val="00400BA7"/>
    <w:rsid w:val="00405FCD"/>
    <w:rsid w:val="004108F3"/>
    <w:rsid w:val="00412877"/>
    <w:rsid w:val="004128B9"/>
    <w:rsid w:val="0041420F"/>
    <w:rsid w:val="00415E2E"/>
    <w:rsid w:val="0041614F"/>
    <w:rsid w:val="00417700"/>
    <w:rsid w:val="00417CD9"/>
    <w:rsid w:val="00421BB7"/>
    <w:rsid w:val="00427435"/>
    <w:rsid w:val="00432246"/>
    <w:rsid w:val="004328EF"/>
    <w:rsid w:val="00433C14"/>
    <w:rsid w:val="00436D02"/>
    <w:rsid w:val="0044040A"/>
    <w:rsid w:val="00440613"/>
    <w:rsid w:val="00440EF2"/>
    <w:rsid w:val="00441A6B"/>
    <w:rsid w:val="00442D17"/>
    <w:rsid w:val="00462723"/>
    <w:rsid w:val="00463629"/>
    <w:rsid w:val="00463ACE"/>
    <w:rsid w:val="00467B0B"/>
    <w:rsid w:val="0047500E"/>
    <w:rsid w:val="0047628E"/>
    <w:rsid w:val="00476F9D"/>
    <w:rsid w:val="00480157"/>
    <w:rsid w:val="00480A18"/>
    <w:rsid w:val="00483433"/>
    <w:rsid w:val="00483E00"/>
    <w:rsid w:val="004844D2"/>
    <w:rsid w:val="00484E13"/>
    <w:rsid w:val="0048514E"/>
    <w:rsid w:val="004851B5"/>
    <w:rsid w:val="0048718D"/>
    <w:rsid w:val="00491B10"/>
    <w:rsid w:val="00492CC1"/>
    <w:rsid w:val="00493B04"/>
    <w:rsid w:val="00496494"/>
    <w:rsid w:val="00496C9E"/>
    <w:rsid w:val="00497053"/>
    <w:rsid w:val="004A06F0"/>
    <w:rsid w:val="004A2B31"/>
    <w:rsid w:val="004B01C0"/>
    <w:rsid w:val="004B4364"/>
    <w:rsid w:val="004B603E"/>
    <w:rsid w:val="004B687F"/>
    <w:rsid w:val="004B7366"/>
    <w:rsid w:val="004C3697"/>
    <w:rsid w:val="004C641D"/>
    <w:rsid w:val="004C680D"/>
    <w:rsid w:val="004D170F"/>
    <w:rsid w:val="004D4EFA"/>
    <w:rsid w:val="004D5664"/>
    <w:rsid w:val="004D5EB5"/>
    <w:rsid w:val="004D6226"/>
    <w:rsid w:val="004E061B"/>
    <w:rsid w:val="004E0E42"/>
    <w:rsid w:val="004E1608"/>
    <w:rsid w:val="004E2E08"/>
    <w:rsid w:val="004E7657"/>
    <w:rsid w:val="004F0983"/>
    <w:rsid w:val="004F1624"/>
    <w:rsid w:val="004F22E1"/>
    <w:rsid w:val="004F3AAC"/>
    <w:rsid w:val="004F40B0"/>
    <w:rsid w:val="004F7990"/>
    <w:rsid w:val="005002E8"/>
    <w:rsid w:val="00500DFA"/>
    <w:rsid w:val="00503C60"/>
    <w:rsid w:val="00506420"/>
    <w:rsid w:val="00507105"/>
    <w:rsid w:val="00510478"/>
    <w:rsid w:val="00510B38"/>
    <w:rsid w:val="00511ACC"/>
    <w:rsid w:val="00511B85"/>
    <w:rsid w:val="00513F23"/>
    <w:rsid w:val="0051580D"/>
    <w:rsid w:val="00517B57"/>
    <w:rsid w:val="005208DE"/>
    <w:rsid w:val="00523D42"/>
    <w:rsid w:val="00524432"/>
    <w:rsid w:val="00533687"/>
    <w:rsid w:val="00534378"/>
    <w:rsid w:val="00535A73"/>
    <w:rsid w:val="00536D71"/>
    <w:rsid w:val="00540C34"/>
    <w:rsid w:val="0054158D"/>
    <w:rsid w:val="0054190A"/>
    <w:rsid w:val="00543025"/>
    <w:rsid w:val="00545ADC"/>
    <w:rsid w:val="00545E4F"/>
    <w:rsid w:val="005476EF"/>
    <w:rsid w:val="00547C2A"/>
    <w:rsid w:val="00550BC0"/>
    <w:rsid w:val="00561E61"/>
    <w:rsid w:val="00564A89"/>
    <w:rsid w:val="00573538"/>
    <w:rsid w:val="005818B2"/>
    <w:rsid w:val="00582064"/>
    <w:rsid w:val="005834E1"/>
    <w:rsid w:val="00583A94"/>
    <w:rsid w:val="00584343"/>
    <w:rsid w:val="00584AE2"/>
    <w:rsid w:val="00584AFD"/>
    <w:rsid w:val="00585522"/>
    <w:rsid w:val="005866CC"/>
    <w:rsid w:val="0058787B"/>
    <w:rsid w:val="00587E2D"/>
    <w:rsid w:val="00591481"/>
    <w:rsid w:val="0059476A"/>
    <w:rsid w:val="005959E5"/>
    <w:rsid w:val="00595E6B"/>
    <w:rsid w:val="0059754C"/>
    <w:rsid w:val="005A292B"/>
    <w:rsid w:val="005A698A"/>
    <w:rsid w:val="005B0983"/>
    <w:rsid w:val="005B566A"/>
    <w:rsid w:val="005B627C"/>
    <w:rsid w:val="005B674B"/>
    <w:rsid w:val="005C0894"/>
    <w:rsid w:val="005C3318"/>
    <w:rsid w:val="005C478C"/>
    <w:rsid w:val="005C5A0C"/>
    <w:rsid w:val="005C645B"/>
    <w:rsid w:val="005C6ECF"/>
    <w:rsid w:val="005D06EE"/>
    <w:rsid w:val="005D69CC"/>
    <w:rsid w:val="005D6D21"/>
    <w:rsid w:val="005D7A54"/>
    <w:rsid w:val="005E0C89"/>
    <w:rsid w:val="005E2004"/>
    <w:rsid w:val="005E43CD"/>
    <w:rsid w:val="005E43D9"/>
    <w:rsid w:val="005E4F8F"/>
    <w:rsid w:val="005E5598"/>
    <w:rsid w:val="005E5B9E"/>
    <w:rsid w:val="005E5CB1"/>
    <w:rsid w:val="005F07A5"/>
    <w:rsid w:val="00601637"/>
    <w:rsid w:val="0060327D"/>
    <w:rsid w:val="00603DD4"/>
    <w:rsid w:val="00603F73"/>
    <w:rsid w:val="006042FC"/>
    <w:rsid w:val="0060595B"/>
    <w:rsid w:val="00611169"/>
    <w:rsid w:val="006218F9"/>
    <w:rsid w:val="00621C63"/>
    <w:rsid w:val="00624743"/>
    <w:rsid w:val="00624E95"/>
    <w:rsid w:val="00625A25"/>
    <w:rsid w:val="00625BF3"/>
    <w:rsid w:val="006305D4"/>
    <w:rsid w:val="0063360F"/>
    <w:rsid w:val="00633B6C"/>
    <w:rsid w:val="0063437A"/>
    <w:rsid w:val="00637027"/>
    <w:rsid w:val="006440C2"/>
    <w:rsid w:val="006452A7"/>
    <w:rsid w:val="0064565D"/>
    <w:rsid w:val="006459D9"/>
    <w:rsid w:val="006462F8"/>
    <w:rsid w:val="00650E66"/>
    <w:rsid w:val="0065139C"/>
    <w:rsid w:val="006533F9"/>
    <w:rsid w:val="006559FC"/>
    <w:rsid w:val="00666572"/>
    <w:rsid w:val="00666620"/>
    <w:rsid w:val="0067275F"/>
    <w:rsid w:val="006755F3"/>
    <w:rsid w:val="00697043"/>
    <w:rsid w:val="006A10D8"/>
    <w:rsid w:val="006A2270"/>
    <w:rsid w:val="006A29BE"/>
    <w:rsid w:val="006A36C0"/>
    <w:rsid w:val="006A49E0"/>
    <w:rsid w:val="006A7B49"/>
    <w:rsid w:val="006B324E"/>
    <w:rsid w:val="006B428C"/>
    <w:rsid w:val="006B7A1F"/>
    <w:rsid w:val="006C2431"/>
    <w:rsid w:val="006C2532"/>
    <w:rsid w:val="006C4A94"/>
    <w:rsid w:val="006C514A"/>
    <w:rsid w:val="006C7184"/>
    <w:rsid w:val="006D5A5D"/>
    <w:rsid w:val="006D6696"/>
    <w:rsid w:val="006E28D1"/>
    <w:rsid w:val="006E3A25"/>
    <w:rsid w:val="006E6890"/>
    <w:rsid w:val="006F0EAC"/>
    <w:rsid w:val="006F2261"/>
    <w:rsid w:val="006F229A"/>
    <w:rsid w:val="006F3B46"/>
    <w:rsid w:val="006F538B"/>
    <w:rsid w:val="006F558B"/>
    <w:rsid w:val="006F7DBA"/>
    <w:rsid w:val="006F7FCD"/>
    <w:rsid w:val="0070208B"/>
    <w:rsid w:val="007035B2"/>
    <w:rsid w:val="00703991"/>
    <w:rsid w:val="00711F49"/>
    <w:rsid w:val="00720F62"/>
    <w:rsid w:val="00721A30"/>
    <w:rsid w:val="007225BE"/>
    <w:rsid w:val="007245E3"/>
    <w:rsid w:val="00724BE6"/>
    <w:rsid w:val="0072535D"/>
    <w:rsid w:val="00730A52"/>
    <w:rsid w:val="0073423B"/>
    <w:rsid w:val="00735256"/>
    <w:rsid w:val="00736456"/>
    <w:rsid w:val="00736EED"/>
    <w:rsid w:val="007371C6"/>
    <w:rsid w:val="0074034E"/>
    <w:rsid w:val="00740CCF"/>
    <w:rsid w:val="007415F6"/>
    <w:rsid w:val="0074356E"/>
    <w:rsid w:val="00743BFC"/>
    <w:rsid w:val="00743C95"/>
    <w:rsid w:val="00746FEC"/>
    <w:rsid w:val="00750B54"/>
    <w:rsid w:val="00752162"/>
    <w:rsid w:val="007565A6"/>
    <w:rsid w:val="0075675A"/>
    <w:rsid w:val="00760303"/>
    <w:rsid w:val="00760407"/>
    <w:rsid w:val="007607D3"/>
    <w:rsid w:val="007716E4"/>
    <w:rsid w:val="00775DA9"/>
    <w:rsid w:val="007802F2"/>
    <w:rsid w:val="007873E3"/>
    <w:rsid w:val="007873E5"/>
    <w:rsid w:val="007875E2"/>
    <w:rsid w:val="00790876"/>
    <w:rsid w:val="00791054"/>
    <w:rsid w:val="00794A71"/>
    <w:rsid w:val="007A4CC7"/>
    <w:rsid w:val="007B6FE6"/>
    <w:rsid w:val="007C470B"/>
    <w:rsid w:val="007C5475"/>
    <w:rsid w:val="007D14DD"/>
    <w:rsid w:val="007D1A49"/>
    <w:rsid w:val="007D279B"/>
    <w:rsid w:val="007D6D91"/>
    <w:rsid w:val="007E0897"/>
    <w:rsid w:val="007E1143"/>
    <w:rsid w:val="007E173D"/>
    <w:rsid w:val="007E49AD"/>
    <w:rsid w:val="007F0987"/>
    <w:rsid w:val="007F1785"/>
    <w:rsid w:val="007F3B0E"/>
    <w:rsid w:val="007F560C"/>
    <w:rsid w:val="00800338"/>
    <w:rsid w:val="00802DBC"/>
    <w:rsid w:val="0080528C"/>
    <w:rsid w:val="0081132E"/>
    <w:rsid w:val="00811C9C"/>
    <w:rsid w:val="00812C41"/>
    <w:rsid w:val="00813B42"/>
    <w:rsid w:val="008163A5"/>
    <w:rsid w:val="0082071F"/>
    <w:rsid w:val="00820A79"/>
    <w:rsid w:val="00821041"/>
    <w:rsid w:val="00823A9A"/>
    <w:rsid w:val="00825BE2"/>
    <w:rsid w:val="008302C9"/>
    <w:rsid w:val="008311FB"/>
    <w:rsid w:val="008367DD"/>
    <w:rsid w:val="008409FA"/>
    <w:rsid w:val="008456DC"/>
    <w:rsid w:val="008473A9"/>
    <w:rsid w:val="008501B0"/>
    <w:rsid w:val="00852BB3"/>
    <w:rsid w:val="0085309B"/>
    <w:rsid w:val="00856465"/>
    <w:rsid w:val="00860699"/>
    <w:rsid w:val="0086169B"/>
    <w:rsid w:val="00861B10"/>
    <w:rsid w:val="008637CE"/>
    <w:rsid w:val="00866D41"/>
    <w:rsid w:val="00867D11"/>
    <w:rsid w:val="00877847"/>
    <w:rsid w:val="0088549F"/>
    <w:rsid w:val="00892FA7"/>
    <w:rsid w:val="008931F8"/>
    <w:rsid w:val="00893A6F"/>
    <w:rsid w:val="008A035A"/>
    <w:rsid w:val="008A29C2"/>
    <w:rsid w:val="008A6901"/>
    <w:rsid w:val="008A7018"/>
    <w:rsid w:val="008B3C70"/>
    <w:rsid w:val="008B48FC"/>
    <w:rsid w:val="008B5871"/>
    <w:rsid w:val="008B7504"/>
    <w:rsid w:val="008C18CE"/>
    <w:rsid w:val="008C3BE9"/>
    <w:rsid w:val="008C51DE"/>
    <w:rsid w:val="008C74A9"/>
    <w:rsid w:val="008C7C6F"/>
    <w:rsid w:val="008D1BB8"/>
    <w:rsid w:val="008D23D9"/>
    <w:rsid w:val="008E162A"/>
    <w:rsid w:val="008E59A1"/>
    <w:rsid w:val="00905388"/>
    <w:rsid w:val="00906151"/>
    <w:rsid w:val="009075E6"/>
    <w:rsid w:val="00910565"/>
    <w:rsid w:val="00915B1D"/>
    <w:rsid w:val="009304F0"/>
    <w:rsid w:val="00932198"/>
    <w:rsid w:val="00941E4F"/>
    <w:rsid w:val="00945E76"/>
    <w:rsid w:val="00955174"/>
    <w:rsid w:val="00957128"/>
    <w:rsid w:val="00960293"/>
    <w:rsid w:val="00960BF4"/>
    <w:rsid w:val="00965D75"/>
    <w:rsid w:val="00967784"/>
    <w:rsid w:val="00971075"/>
    <w:rsid w:val="009743C4"/>
    <w:rsid w:val="00975DF8"/>
    <w:rsid w:val="009873AE"/>
    <w:rsid w:val="009928C0"/>
    <w:rsid w:val="00992AA2"/>
    <w:rsid w:val="00994031"/>
    <w:rsid w:val="00996778"/>
    <w:rsid w:val="00996B66"/>
    <w:rsid w:val="0099795E"/>
    <w:rsid w:val="009A3B53"/>
    <w:rsid w:val="009A47FE"/>
    <w:rsid w:val="009A77F6"/>
    <w:rsid w:val="009B0490"/>
    <w:rsid w:val="009B1478"/>
    <w:rsid w:val="009B1B09"/>
    <w:rsid w:val="009B1D5C"/>
    <w:rsid w:val="009B1E28"/>
    <w:rsid w:val="009B2384"/>
    <w:rsid w:val="009B7069"/>
    <w:rsid w:val="009B7EC4"/>
    <w:rsid w:val="009C02A6"/>
    <w:rsid w:val="009D1880"/>
    <w:rsid w:val="009D37C1"/>
    <w:rsid w:val="009D784A"/>
    <w:rsid w:val="009E316E"/>
    <w:rsid w:val="009E6026"/>
    <w:rsid w:val="009F3EC7"/>
    <w:rsid w:val="00A01BBC"/>
    <w:rsid w:val="00A03560"/>
    <w:rsid w:val="00A06B2A"/>
    <w:rsid w:val="00A07D06"/>
    <w:rsid w:val="00A12DC6"/>
    <w:rsid w:val="00A16304"/>
    <w:rsid w:val="00A16CE3"/>
    <w:rsid w:val="00A16EBF"/>
    <w:rsid w:val="00A21800"/>
    <w:rsid w:val="00A21B4E"/>
    <w:rsid w:val="00A24CBD"/>
    <w:rsid w:val="00A25149"/>
    <w:rsid w:val="00A2651B"/>
    <w:rsid w:val="00A2684C"/>
    <w:rsid w:val="00A3094A"/>
    <w:rsid w:val="00A30D4B"/>
    <w:rsid w:val="00A31C29"/>
    <w:rsid w:val="00A32333"/>
    <w:rsid w:val="00A323BF"/>
    <w:rsid w:val="00A32E23"/>
    <w:rsid w:val="00A379D0"/>
    <w:rsid w:val="00A40DE3"/>
    <w:rsid w:val="00A4190F"/>
    <w:rsid w:val="00A41A47"/>
    <w:rsid w:val="00A420BB"/>
    <w:rsid w:val="00A43124"/>
    <w:rsid w:val="00A44241"/>
    <w:rsid w:val="00A4591F"/>
    <w:rsid w:val="00A4654F"/>
    <w:rsid w:val="00A47935"/>
    <w:rsid w:val="00A514CD"/>
    <w:rsid w:val="00A53078"/>
    <w:rsid w:val="00A53B4E"/>
    <w:rsid w:val="00A54F99"/>
    <w:rsid w:val="00A57698"/>
    <w:rsid w:val="00A609DD"/>
    <w:rsid w:val="00A64217"/>
    <w:rsid w:val="00A65B75"/>
    <w:rsid w:val="00A66E00"/>
    <w:rsid w:val="00A70DDD"/>
    <w:rsid w:val="00A70F45"/>
    <w:rsid w:val="00A719A4"/>
    <w:rsid w:val="00A725A1"/>
    <w:rsid w:val="00A85970"/>
    <w:rsid w:val="00A85FE9"/>
    <w:rsid w:val="00A864F9"/>
    <w:rsid w:val="00A872E0"/>
    <w:rsid w:val="00A924F1"/>
    <w:rsid w:val="00A92CBA"/>
    <w:rsid w:val="00A947E7"/>
    <w:rsid w:val="00A94DF6"/>
    <w:rsid w:val="00AA1242"/>
    <w:rsid w:val="00AA224B"/>
    <w:rsid w:val="00AA4C1B"/>
    <w:rsid w:val="00AA673C"/>
    <w:rsid w:val="00AA6E25"/>
    <w:rsid w:val="00AA7509"/>
    <w:rsid w:val="00AB1DA6"/>
    <w:rsid w:val="00AB23C2"/>
    <w:rsid w:val="00AB452D"/>
    <w:rsid w:val="00AB4EF5"/>
    <w:rsid w:val="00AB639A"/>
    <w:rsid w:val="00AB65D5"/>
    <w:rsid w:val="00AB7C07"/>
    <w:rsid w:val="00AC0F15"/>
    <w:rsid w:val="00AC3C9D"/>
    <w:rsid w:val="00AD0968"/>
    <w:rsid w:val="00AD1DF0"/>
    <w:rsid w:val="00AD1DF4"/>
    <w:rsid w:val="00AD45F7"/>
    <w:rsid w:val="00AD49BA"/>
    <w:rsid w:val="00AD4F03"/>
    <w:rsid w:val="00AD75D8"/>
    <w:rsid w:val="00AE6439"/>
    <w:rsid w:val="00AE72FC"/>
    <w:rsid w:val="00AF3EC9"/>
    <w:rsid w:val="00B00C44"/>
    <w:rsid w:val="00B0183C"/>
    <w:rsid w:val="00B05180"/>
    <w:rsid w:val="00B058F2"/>
    <w:rsid w:val="00B07002"/>
    <w:rsid w:val="00B133A4"/>
    <w:rsid w:val="00B15CAE"/>
    <w:rsid w:val="00B16209"/>
    <w:rsid w:val="00B1753F"/>
    <w:rsid w:val="00B229B9"/>
    <w:rsid w:val="00B25846"/>
    <w:rsid w:val="00B26F3D"/>
    <w:rsid w:val="00B27818"/>
    <w:rsid w:val="00B31D20"/>
    <w:rsid w:val="00B3212C"/>
    <w:rsid w:val="00B34D56"/>
    <w:rsid w:val="00B43817"/>
    <w:rsid w:val="00B43A14"/>
    <w:rsid w:val="00B47BDC"/>
    <w:rsid w:val="00B53F65"/>
    <w:rsid w:val="00B5500B"/>
    <w:rsid w:val="00B5604C"/>
    <w:rsid w:val="00B619EB"/>
    <w:rsid w:val="00B625C3"/>
    <w:rsid w:val="00B677B1"/>
    <w:rsid w:val="00B72A32"/>
    <w:rsid w:val="00B75995"/>
    <w:rsid w:val="00B827E0"/>
    <w:rsid w:val="00B85543"/>
    <w:rsid w:val="00B92E87"/>
    <w:rsid w:val="00BA11FF"/>
    <w:rsid w:val="00BA134E"/>
    <w:rsid w:val="00BA1CB3"/>
    <w:rsid w:val="00BA4408"/>
    <w:rsid w:val="00BA5F0A"/>
    <w:rsid w:val="00BA68BC"/>
    <w:rsid w:val="00BA6A93"/>
    <w:rsid w:val="00BB23A7"/>
    <w:rsid w:val="00BB73E9"/>
    <w:rsid w:val="00BE2765"/>
    <w:rsid w:val="00BE360F"/>
    <w:rsid w:val="00BE638C"/>
    <w:rsid w:val="00BF0BE0"/>
    <w:rsid w:val="00BF3799"/>
    <w:rsid w:val="00BF3BD7"/>
    <w:rsid w:val="00BF719F"/>
    <w:rsid w:val="00C0228E"/>
    <w:rsid w:val="00C029AB"/>
    <w:rsid w:val="00C0397D"/>
    <w:rsid w:val="00C04D78"/>
    <w:rsid w:val="00C05042"/>
    <w:rsid w:val="00C16D9D"/>
    <w:rsid w:val="00C2164A"/>
    <w:rsid w:val="00C226D5"/>
    <w:rsid w:val="00C243BD"/>
    <w:rsid w:val="00C261BF"/>
    <w:rsid w:val="00C327AE"/>
    <w:rsid w:val="00C34837"/>
    <w:rsid w:val="00C36C66"/>
    <w:rsid w:val="00C37D0A"/>
    <w:rsid w:val="00C42395"/>
    <w:rsid w:val="00C42C3E"/>
    <w:rsid w:val="00C45AE7"/>
    <w:rsid w:val="00C50B14"/>
    <w:rsid w:val="00C55625"/>
    <w:rsid w:val="00C557E3"/>
    <w:rsid w:val="00C604E1"/>
    <w:rsid w:val="00C670FD"/>
    <w:rsid w:val="00C70057"/>
    <w:rsid w:val="00C74337"/>
    <w:rsid w:val="00C750E4"/>
    <w:rsid w:val="00C80B63"/>
    <w:rsid w:val="00C826D5"/>
    <w:rsid w:val="00C877D7"/>
    <w:rsid w:val="00C90E19"/>
    <w:rsid w:val="00C93A6E"/>
    <w:rsid w:val="00C93F38"/>
    <w:rsid w:val="00C94519"/>
    <w:rsid w:val="00C9633A"/>
    <w:rsid w:val="00C97AD9"/>
    <w:rsid w:val="00CA21B5"/>
    <w:rsid w:val="00CA475D"/>
    <w:rsid w:val="00CA6D9E"/>
    <w:rsid w:val="00CB0174"/>
    <w:rsid w:val="00CB459F"/>
    <w:rsid w:val="00CB5C9D"/>
    <w:rsid w:val="00CC06ED"/>
    <w:rsid w:val="00CC15B0"/>
    <w:rsid w:val="00CC2999"/>
    <w:rsid w:val="00CD4119"/>
    <w:rsid w:val="00CD6078"/>
    <w:rsid w:val="00CE02B0"/>
    <w:rsid w:val="00CE0D18"/>
    <w:rsid w:val="00CE0FB8"/>
    <w:rsid w:val="00CE18BC"/>
    <w:rsid w:val="00CE3AD4"/>
    <w:rsid w:val="00CE6FA4"/>
    <w:rsid w:val="00CE765A"/>
    <w:rsid w:val="00CF17EE"/>
    <w:rsid w:val="00CF674F"/>
    <w:rsid w:val="00D0387A"/>
    <w:rsid w:val="00D05426"/>
    <w:rsid w:val="00D0623A"/>
    <w:rsid w:val="00D1212F"/>
    <w:rsid w:val="00D144F9"/>
    <w:rsid w:val="00D14C69"/>
    <w:rsid w:val="00D20F58"/>
    <w:rsid w:val="00D22C79"/>
    <w:rsid w:val="00D24052"/>
    <w:rsid w:val="00D265A4"/>
    <w:rsid w:val="00D27AE1"/>
    <w:rsid w:val="00D35A43"/>
    <w:rsid w:val="00D36F7D"/>
    <w:rsid w:val="00D3796A"/>
    <w:rsid w:val="00D40DF9"/>
    <w:rsid w:val="00D41EAC"/>
    <w:rsid w:val="00D4466F"/>
    <w:rsid w:val="00D47939"/>
    <w:rsid w:val="00D50CB2"/>
    <w:rsid w:val="00D52565"/>
    <w:rsid w:val="00D57BA1"/>
    <w:rsid w:val="00D6042D"/>
    <w:rsid w:val="00D6704E"/>
    <w:rsid w:val="00D70F20"/>
    <w:rsid w:val="00D73F62"/>
    <w:rsid w:val="00D74470"/>
    <w:rsid w:val="00D77168"/>
    <w:rsid w:val="00D77BAD"/>
    <w:rsid w:val="00D840D2"/>
    <w:rsid w:val="00D85B56"/>
    <w:rsid w:val="00D9123D"/>
    <w:rsid w:val="00D92991"/>
    <w:rsid w:val="00D96F5B"/>
    <w:rsid w:val="00DA087F"/>
    <w:rsid w:val="00DA3B8D"/>
    <w:rsid w:val="00DB0906"/>
    <w:rsid w:val="00DB5481"/>
    <w:rsid w:val="00DB5B1B"/>
    <w:rsid w:val="00DB60F4"/>
    <w:rsid w:val="00DB6CE1"/>
    <w:rsid w:val="00DC4F27"/>
    <w:rsid w:val="00DC522F"/>
    <w:rsid w:val="00DC57DC"/>
    <w:rsid w:val="00DD0878"/>
    <w:rsid w:val="00DD1961"/>
    <w:rsid w:val="00DD238F"/>
    <w:rsid w:val="00DD2572"/>
    <w:rsid w:val="00DD66B1"/>
    <w:rsid w:val="00DE15CF"/>
    <w:rsid w:val="00DE3BF5"/>
    <w:rsid w:val="00DE4639"/>
    <w:rsid w:val="00DF6A77"/>
    <w:rsid w:val="00E00358"/>
    <w:rsid w:val="00E030F5"/>
    <w:rsid w:val="00E05765"/>
    <w:rsid w:val="00E057B3"/>
    <w:rsid w:val="00E063E2"/>
    <w:rsid w:val="00E120E7"/>
    <w:rsid w:val="00E12445"/>
    <w:rsid w:val="00E158C8"/>
    <w:rsid w:val="00E21C34"/>
    <w:rsid w:val="00E24A21"/>
    <w:rsid w:val="00E253DD"/>
    <w:rsid w:val="00E306C4"/>
    <w:rsid w:val="00E31090"/>
    <w:rsid w:val="00E323AA"/>
    <w:rsid w:val="00E363CD"/>
    <w:rsid w:val="00E404A0"/>
    <w:rsid w:val="00E448DA"/>
    <w:rsid w:val="00E51C35"/>
    <w:rsid w:val="00E52055"/>
    <w:rsid w:val="00E548CF"/>
    <w:rsid w:val="00E55CA8"/>
    <w:rsid w:val="00E64D99"/>
    <w:rsid w:val="00E74144"/>
    <w:rsid w:val="00E74D2D"/>
    <w:rsid w:val="00E76FF5"/>
    <w:rsid w:val="00E77135"/>
    <w:rsid w:val="00E844C1"/>
    <w:rsid w:val="00E8500F"/>
    <w:rsid w:val="00E8618B"/>
    <w:rsid w:val="00E923C4"/>
    <w:rsid w:val="00E93582"/>
    <w:rsid w:val="00E96F42"/>
    <w:rsid w:val="00EA20AA"/>
    <w:rsid w:val="00EA425B"/>
    <w:rsid w:val="00EA5053"/>
    <w:rsid w:val="00EA7E37"/>
    <w:rsid w:val="00EB5967"/>
    <w:rsid w:val="00EB7E7F"/>
    <w:rsid w:val="00EC2AB6"/>
    <w:rsid w:val="00EC37B6"/>
    <w:rsid w:val="00EC6CBD"/>
    <w:rsid w:val="00EC7034"/>
    <w:rsid w:val="00EC7F3D"/>
    <w:rsid w:val="00ED1F67"/>
    <w:rsid w:val="00ED3E12"/>
    <w:rsid w:val="00ED525D"/>
    <w:rsid w:val="00ED6578"/>
    <w:rsid w:val="00EE5C3C"/>
    <w:rsid w:val="00EF03FE"/>
    <w:rsid w:val="00EF3284"/>
    <w:rsid w:val="00EF3C51"/>
    <w:rsid w:val="00EF6B70"/>
    <w:rsid w:val="00F03FF3"/>
    <w:rsid w:val="00F11FD3"/>
    <w:rsid w:val="00F32074"/>
    <w:rsid w:val="00F32380"/>
    <w:rsid w:val="00F4071B"/>
    <w:rsid w:val="00F4292A"/>
    <w:rsid w:val="00F464E2"/>
    <w:rsid w:val="00F517E2"/>
    <w:rsid w:val="00F543ED"/>
    <w:rsid w:val="00F550E4"/>
    <w:rsid w:val="00F5720E"/>
    <w:rsid w:val="00F57A4F"/>
    <w:rsid w:val="00F602A2"/>
    <w:rsid w:val="00F60A80"/>
    <w:rsid w:val="00F73956"/>
    <w:rsid w:val="00F83CA2"/>
    <w:rsid w:val="00F8555A"/>
    <w:rsid w:val="00F86693"/>
    <w:rsid w:val="00F9345B"/>
    <w:rsid w:val="00F97B97"/>
    <w:rsid w:val="00FA2C2F"/>
    <w:rsid w:val="00FA3589"/>
    <w:rsid w:val="00FB037F"/>
    <w:rsid w:val="00FB3DF8"/>
    <w:rsid w:val="00FB5962"/>
    <w:rsid w:val="00FB790B"/>
    <w:rsid w:val="00FB7CB0"/>
    <w:rsid w:val="00FC070E"/>
    <w:rsid w:val="00FC12EA"/>
    <w:rsid w:val="00FC3D4F"/>
    <w:rsid w:val="00FC3DBD"/>
    <w:rsid w:val="00FD6033"/>
    <w:rsid w:val="00FD6369"/>
    <w:rsid w:val="00FD6D5D"/>
    <w:rsid w:val="00FE0140"/>
    <w:rsid w:val="00FE09FB"/>
    <w:rsid w:val="00FE2B88"/>
    <w:rsid w:val="00FE3AD3"/>
    <w:rsid w:val="00FE41F5"/>
    <w:rsid w:val="00FE42FC"/>
    <w:rsid w:val="00FE4B0D"/>
    <w:rsid w:val="00FE5E67"/>
    <w:rsid w:val="00FE643C"/>
    <w:rsid w:val="00FE6710"/>
    <w:rsid w:val="00FE6DC4"/>
    <w:rsid w:val="00FF7A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BAB103"/>
  <w15:docId w15:val="{B75003AE-9AB0-4767-8E6F-A9D67345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B2A"/>
    <w:rPr>
      <w:sz w:val="24"/>
      <w:szCs w:val="24"/>
      <w:lang w:val="en-US"/>
    </w:rPr>
  </w:style>
  <w:style w:type="paragraph" w:styleId="Balk1">
    <w:name w:val="heading 1"/>
    <w:basedOn w:val="Normal"/>
    <w:next w:val="TextL-MAG"/>
    <w:link w:val="Balk1Char"/>
    <w:qFormat/>
    <w:rsid w:val="0037328F"/>
    <w:pPr>
      <w:numPr>
        <w:numId w:val="1"/>
      </w:numPr>
      <w:tabs>
        <w:tab w:val="left" w:pos="360"/>
      </w:tabs>
      <w:spacing w:before="60" w:after="60"/>
      <w:jc w:val="center"/>
      <w:outlineLvl w:val="0"/>
    </w:pPr>
    <w:rPr>
      <w:rFonts w:ascii="Arial" w:eastAsia="MS Mincho" w:hAnsi="Arial"/>
      <w:color w:val="000099"/>
      <w:sz w:val="20"/>
      <w:szCs w:val="22"/>
      <w:lang w:eastAsia="ja-JP"/>
    </w:rPr>
  </w:style>
  <w:style w:type="paragraph" w:styleId="Balk2">
    <w:name w:val="heading 2"/>
    <w:basedOn w:val="Normal"/>
    <w:next w:val="Normal"/>
    <w:qFormat/>
    <w:rsid w:val="0037328F"/>
    <w:pPr>
      <w:numPr>
        <w:ilvl w:val="1"/>
        <w:numId w:val="1"/>
      </w:numPr>
      <w:tabs>
        <w:tab w:val="left" w:pos="270"/>
        <w:tab w:val="left" w:pos="360"/>
      </w:tabs>
      <w:spacing w:before="80" w:after="40"/>
      <w:ind w:left="0"/>
      <w:jc w:val="both"/>
      <w:outlineLvl w:val="1"/>
    </w:pPr>
    <w:rPr>
      <w:rFonts w:ascii="Arial" w:eastAsia="MS Mincho" w:hAnsi="Arial"/>
      <w:i/>
      <w:sz w:val="20"/>
      <w:szCs w:val="22"/>
      <w:lang w:eastAsia="ja-JP"/>
    </w:rPr>
  </w:style>
  <w:style w:type="paragraph" w:styleId="Balk3">
    <w:name w:val="heading 3"/>
    <w:basedOn w:val="Normal"/>
    <w:next w:val="Normal"/>
    <w:qFormat/>
    <w:rsid w:val="0037328F"/>
    <w:pPr>
      <w:numPr>
        <w:ilvl w:val="2"/>
        <w:numId w:val="1"/>
      </w:numPr>
      <w:tabs>
        <w:tab w:val="left" w:pos="630"/>
      </w:tabs>
      <w:spacing w:before="60" w:after="60"/>
      <w:ind w:left="360"/>
      <w:jc w:val="both"/>
      <w:outlineLvl w:val="2"/>
    </w:pPr>
    <w:rPr>
      <w:rFonts w:ascii="Arial" w:eastAsia="MS Mincho" w:hAnsi="Arial"/>
      <w:i/>
      <w:sz w:val="20"/>
      <w:szCs w:val="22"/>
      <w:lang w:eastAsia="ja-JP"/>
    </w:rPr>
  </w:style>
  <w:style w:type="paragraph" w:styleId="Balk4">
    <w:name w:val="heading 4"/>
    <w:basedOn w:val="Normal"/>
    <w:next w:val="Normal"/>
    <w:qFormat/>
    <w:rsid w:val="0037328F"/>
    <w:pPr>
      <w:keepNext/>
      <w:keepLines/>
      <w:numPr>
        <w:ilvl w:val="3"/>
        <w:numId w:val="1"/>
      </w:numPr>
      <w:tabs>
        <w:tab w:val="left" w:pos="360"/>
      </w:tabs>
      <w:spacing w:before="200"/>
      <w:jc w:val="both"/>
      <w:outlineLvl w:val="3"/>
    </w:pPr>
    <w:rPr>
      <w:rFonts w:ascii="Cambria" w:eastAsia="MS Gothic" w:hAnsi="Cambria"/>
      <w:b/>
      <w:bCs/>
      <w:i/>
      <w:iCs/>
      <w:color w:val="4F81BD"/>
      <w:sz w:val="20"/>
      <w:szCs w:val="22"/>
      <w:lang w:eastAsia="ja-JP"/>
    </w:rPr>
  </w:style>
  <w:style w:type="paragraph" w:styleId="Balk5">
    <w:name w:val="heading 5"/>
    <w:basedOn w:val="Normal"/>
    <w:next w:val="Normal"/>
    <w:qFormat/>
    <w:rsid w:val="0037328F"/>
    <w:pPr>
      <w:keepNext/>
      <w:keepLines/>
      <w:numPr>
        <w:ilvl w:val="4"/>
        <w:numId w:val="1"/>
      </w:numPr>
      <w:tabs>
        <w:tab w:val="left" w:pos="360"/>
      </w:tabs>
      <w:spacing w:before="200"/>
      <w:jc w:val="both"/>
      <w:outlineLvl w:val="4"/>
    </w:pPr>
    <w:rPr>
      <w:rFonts w:ascii="Cambria" w:eastAsia="MS Gothic" w:hAnsi="Cambria"/>
      <w:color w:val="243F60"/>
      <w:sz w:val="20"/>
      <w:szCs w:val="22"/>
      <w:lang w:eastAsia="ja-JP"/>
    </w:rPr>
  </w:style>
  <w:style w:type="paragraph" w:styleId="Balk6">
    <w:name w:val="heading 6"/>
    <w:basedOn w:val="Normal"/>
    <w:next w:val="Normal"/>
    <w:qFormat/>
    <w:rsid w:val="0037328F"/>
    <w:pPr>
      <w:keepNext/>
      <w:keepLines/>
      <w:numPr>
        <w:ilvl w:val="5"/>
        <w:numId w:val="1"/>
      </w:numPr>
      <w:tabs>
        <w:tab w:val="left" w:pos="360"/>
      </w:tabs>
      <w:spacing w:before="200"/>
      <w:jc w:val="both"/>
      <w:outlineLvl w:val="5"/>
    </w:pPr>
    <w:rPr>
      <w:rFonts w:ascii="Cambria" w:eastAsia="MS Gothic" w:hAnsi="Cambria"/>
      <w:i/>
      <w:iCs/>
      <w:color w:val="243F60"/>
      <w:sz w:val="20"/>
      <w:szCs w:val="22"/>
      <w:lang w:eastAsia="ja-JP"/>
    </w:rPr>
  </w:style>
  <w:style w:type="paragraph" w:styleId="Balk7">
    <w:name w:val="heading 7"/>
    <w:basedOn w:val="Normal"/>
    <w:next w:val="Normal"/>
    <w:qFormat/>
    <w:rsid w:val="0037328F"/>
    <w:pPr>
      <w:keepNext/>
      <w:keepLines/>
      <w:numPr>
        <w:ilvl w:val="6"/>
        <w:numId w:val="1"/>
      </w:numPr>
      <w:tabs>
        <w:tab w:val="left" w:pos="360"/>
      </w:tabs>
      <w:spacing w:before="200"/>
      <w:jc w:val="both"/>
      <w:outlineLvl w:val="6"/>
    </w:pPr>
    <w:rPr>
      <w:rFonts w:ascii="Cambria" w:eastAsia="MS Gothic" w:hAnsi="Cambria"/>
      <w:i/>
      <w:iCs/>
      <w:color w:val="404040"/>
      <w:sz w:val="20"/>
      <w:szCs w:val="22"/>
      <w:lang w:eastAsia="ja-JP"/>
    </w:rPr>
  </w:style>
  <w:style w:type="paragraph" w:styleId="Balk8">
    <w:name w:val="heading 8"/>
    <w:basedOn w:val="Normal"/>
    <w:next w:val="Normal"/>
    <w:qFormat/>
    <w:rsid w:val="0037328F"/>
    <w:pPr>
      <w:keepNext/>
      <w:keepLines/>
      <w:numPr>
        <w:ilvl w:val="7"/>
        <w:numId w:val="1"/>
      </w:numPr>
      <w:tabs>
        <w:tab w:val="left" w:pos="360"/>
      </w:tabs>
      <w:spacing w:before="200"/>
      <w:jc w:val="both"/>
      <w:outlineLvl w:val="7"/>
    </w:pPr>
    <w:rPr>
      <w:rFonts w:ascii="Cambria" w:eastAsia="MS Gothic" w:hAnsi="Cambria"/>
      <w:color w:val="404040"/>
      <w:sz w:val="20"/>
      <w:szCs w:val="20"/>
      <w:lang w:eastAsia="ja-JP"/>
    </w:rPr>
  </w:style>
  <w:style w:type="paragraph" w:styleId="Balk9">
    <w:name w:val="heading 9"/>
    <w:basedOn w:val="Normal"/>
    <w:next w:val="Normal"/>
    <w:qFormat/>
    <w:rsid w:val="0037328F"/>
    <w:pPr>
      <w:keepNext/>
      <w:keepLines/>
      <w:numPr>
        <w:ilvl w:val="8"/>
        <w:numId w:val="1"/>
      </w:numPr>
      <w:tabs>
        <w:tab w:val="left" w:pos="360"/>
      </w:tabs>
      <w:spacing w:before="200"/>
      <w:jc w:val="both"/>
      <w:outlineLvl w:val="8"/>
    </w:pPr>
    <w:rPr>
      <w:rFonts w:ascii="Cambria" w:eastAsia="MS Gothic" w:hAnsi="Cambria"/>
      <w:i/>
      <w:iCs/>
      <w:color w:val="404040"/>
      <w:sz w:val="20"/>
      <w:szCs w:val="20"/>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2E0055"/>
    <w:pPr>
      <w:tabs>
        <w:tab w:val="center" w:pos="4536"/>
        <w:tab w:val="right" w:pos="9072"/>
      </w:tabs>
    </w:pPr>
  </w:style>
  <w:style w:type="character" w:styleId="SayfaNumaras">
    <w:name w:val="page number"/>
    <w:basedOn w:val="VarsaylanParagrafYazTipi"/>
    <w:uiPriority w:val="99"/>
    <w:rsid w:val="002E0055"/>
  </w:style>
  <w:style w:type="paragraph" w:styleId="Altbilgi">
    <w:name w:val="footer"/>
    <w:basedOn w:val="Normal"/>
    <w:link w:val="AltbilgiChar"/>
    <w:uiPriority w:val="99"/>
    <w:rsid w:val="002E0055"/>
    <w:pPr>
      <w:tabs>
        <w:tab w:val="center" w:pos="4536"/>
        <w:tab w:val="right" w:pos="9072"/>
      </w:tabs>
    </w:pPr>
  </w:style>
  <w:style w:type="character" w:styleId="Vurgu">
    <w:name w:val="Emphasis"/>
    <w:basedOn w:val="VarsaylanParagrafYazTipi"/>
    <w:uiPriority w:val="20"/>
    <w:qFormat/>
    <w:rsid w:val="002E0055"/>
    <w:rPr>
      <w:i/>
      <w:iCs/>
    </w:rPr>
  </w:style>
  <w:style w:type="table" w:styleId="TabloKlavuzu">
    <w:name w:val="Table Grid"/>
    <w:basedOn w:val="NormalTablo"/>
    <w:rsid w:val="0080528C"/>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semiHidden/>
    <w:rsid w:val="00D92991"/>
    <w:rPr>
      <w:sz w:val="20"/>
      <w:szCs w:val="20"/>
    </w:rPr>
  </w:style>
  <w:style w:type="character" w:styleId="DipnotBavurusu">
    <w:name w:val="footnote reference"/>
    <w:basedOn w:val="VarsaylanParagrafYazTipi"/>
    <w:semiHidden/>
    <w:rsid w:val="00D92991"/>
    <w:rPr>
      <w:vertAlign w:val="superscript"/>
    </w:rPr>
  </w:style>
  <w:style w:type="paragraph" w:styleId="KonuBal">
    <w:name w:val="Title"/>
    <w:basedOn w:val="Normal"/>
    <w:qFormat/>
    <w:rsid w:val="0011424D"/>
    <w:pPr>
      <w:widowControl w:val="0"/>
      <w:jc w:val="center"/>
    </w:pPr>
    <w:rPr>
      <w:rFonts w:eastAsia="SimSun"/>
      <w:color w:val="0000FF"/>
      <w:kern w:val="2"/>
      <w:sz w:val="40"/>
      <w:szCs w:val="20"/>
      <w:lang w:eastAsia="zh-CN"/>
    </w:rPr>
  </w:style>
  <w:style w:type="paragraph" w:styleId="DzMetin">
    <w:name w:val="Plain Text"/>
    <w:basedOn w:val="Normal"/>
    <w:rsid w:val="00852BB3"/>
    <w:rPr>
      <w:rFonts w:ascii="Courier New" w:hAnsi="Courier New"/>
      <w:sz w:val="20"/>
      <w:szCs w:val="20"/>
      <w:lang w:eastAsia="en-US"/>
    </w:rPr>
  </w:style>
  <w:style w:type="character" w:styleId="Kpr">
    <w:name w:val="Hyperlink"/>
    <w:basedOn w:val="VarsaylanParagrafYazTipi"/>
    <w:uiPriority w:val="99"/>
    <w:rsid w:val="008456DC"/>
    <w:rPr>
      <w:color w:val="0000FF"/>
      <w:u w:val="single"/>
    </w:rPr>
  </w:style>
  <w:style w:type="paragraph" w:customStyle="1" w:styleId="Default">
    <w:name w:val="Default"/>
    <w:rsid w:val="008D23D9"/>
    <w:pPr>
      <w:widowControl w:val="0"/>
      <w:autoSpaceDE w:val="0"/>
      <w:autoSpaceDN w:val="0"/>
      <w:adjustRightInd w:val="0"/>
    </w:pPr>
    <w:rPr>
      <w:noProof/>
      <w:sz w:val="24"/>
      <w:szCs w:val="24"/>
    </w:rPr>
  </w:style>
  <w:style w:type="paragraph" w:customStyle="1" w:styleId="bar">
    <w:name w:val="bar"/>
    <w:basedOn w:val="Normal"/>
    <w:next w:val="Normal"/>
    <w:rsid w:val="00A53B4E"/>
    <w:pPr>
      <w:widowControl w:val="0"/>
      <w:shd w:val="solid" w:color="800000" w:fill="800000"/>
      <w:spacing w:before="360" w:after="80" w:line="220" w:lineRule="exact"/>
    </w:pPr>
    <w:rPr>
      <w:rFonts w:ascii="Helvetica" w:hAnsi="Helvetica"/>
      <w:sz w:val="20"/>
      <w:szCs w:val="20"/>
    </w:rPr>
  </w:style>
  <w:style w:type="paragraph" w:customStyle="1" w:styleId="IndexL-MAG">
    <w:name w:val="Index L-MAG"/>
    <w:basedOn w:val="Normal"/>
    <w:next w:val="Normal"/>
    <w:link w:val="IndexL-MAGChar"/>
    <w:qFormat/>
    <w:rsid w:val="00AB639A"/>
    <w:pPr>
      <w:tabs>
        <w:tab w:val="left" w:pos="360"/>
      </w:tabs>
      <w:spacing w:line="276" w:lineRule="auto"/>
      <w:ind w:left="446" w:right="403"/>
      <w:jc w:val="both"/>
    </w:pPr>
    <w:rPr>
      <w:rFonts w:ascii="Arial" w:eastAsia="MS Mincho" w:hAnsi="Arial"/>
      <w:sz w:val="16"/>
      <w:szCs w:val="16"/>
      <w:lang w:eastAsia="ja-JP"/>
    </w:rPr>
  </w:style>
  <w:style w:type="character" w:customStyle="1" w:styleId="IndexL-MAGChar">
    <w:name w:val="Index L-MAG Char"/>
    <w:basedOn w:val="VarsaylanParagrafYazTipi"/>
    <w:link w:val="IndexL-MAG"/>
    <w:rsid w:val="00AB639A"/>
    <w:rPr>
      <w:rFonts w:ascii="Arial" w:eastAsia="MS Mincho" w:hAnsi="Arial"/>
      <w:sz w:val="16"/>
      <w:szCs w:val="16"/>
      <w:lang w:val="en-US" w:eastAsia="ja-JP" w:bidi="ar-SA"/>
    </w:rPr>
  </w:style>
  <w:style w:type="character" w:customStyle="1" w:styleId="Balk1Char">
    <w:name w:val="Başlık 1 Char"/>
    <w:basedOn w:val="VarsaylanParagrafYazTipi"/>
    <w:link w:val="Balk1"/>
    <w:rsid w:val="0037328F"/>
    <w:rPr>
      <w:rFonts w:ascii="Arial" w:eastAsia="MS Mincho" w:hAnsi="Arial"/>
      <w:color w:val="000099"/>
      <w:szCs w:val="22"/>
      <w:lang w:val="en-US" w:eastAsia="ja-JP" w:bidi="ar-SA"/>
    </w:rPr>
  </w:style>
  <w:style w:type="paragraph" w:customStyle="1" w:styleId="TextL-MAG">
    <w:name w:val="Text L-MAG"/>
    <w:basedOn w:val="Normal"/>
    <w:link w:val="TextL-MAGChar"/>
    <w:qFormat/>
    <w:rsid w:val="0037328F"/>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VarsaylanParagrafYazTipi"/>
    <w:link w:val="TextL-MAG"/>
    <w:rsid w:val="0037328F"/>
    <w:rPr>
      <w:rFonts w:ascii="Arial" w:eastAsia="MS Mincho" w:hAnsi="Arial"/>
      <w:sz w:val="18"/>
      <w:szCs w:val="22"/>
      <w:lang w:val="en-US" w:eastAsia="ja-JP" w:bidi="ar-SA"/>
    </w:rPr>
  </w:style>
  <w:style w:type="character" w:customStyle="1" w:styleId="SymbolL-MAG">
    <w:name w:val="Symbol L-MAG"/>
    <w:basedOn w:val="VarsaylanParagrafYazTipi"/>
    <w:qFormat/>
    <w:rsid w:val="0037328F"/>
    <w:rPr>
      <w:rFonts w:ascii="Times New Roman" w:hAnsi="Times New Roman"/>
      <w:i/>
      <w:sz w:val="20"/>
    </w:rPr>
  </w:style>
  <w:style w:type="paragraph" w:customStyle="1" w:styleId="CaptionL-MAG">
    <w:name w:val="Caption L-MAG"/>
    <w:basedOn w:val="Normal"/>
    <w:next w:val="Normal"/>
    <w:link w:val="CaptionL-MAGChar"/>
    <w:qFormat/>
    <w:rsid w:val="00524432"/>
    <w:pPr>
      <w:tabs>
        <w:tab w:val="left" w:pos="360"/>
      </w:tabs>
      <w:spacing w:line="276" w:lineRule="auto"/>
      <w:jc w:val="both"/>
    </w:pPr>
    <w:rPr>
      <w:rFonts w:ascii="Arial" w:eastAsia="MS Mincho" w:hAnsi="Arial"/>
      <w:sz w:val="16"/>
      <w:szCs w:val="16"/>
      <w:lang w:eastAsia="ja-JP"/>
    </w:rPr>
  </w:style>
  <w:style w:type="character" w:customStyle="1" w:styleId="CaptionL-MAGChar">
    <w:name w:val="Caption L-MAG Char"/>
    <w:basedOn w:val="VarsaylanParagrafYazTipi"/>
    <w:link w:val="CaptionL-MAG"/>
    <w:rsid w:val="00524432"/>
    <w:rPr>
      <w:rFonts w:ascii="Arial" w:eastAsia="MS Mincho" w:hAnsi="Arial"/>
      <w:sz w:val="16"/>
      <w:szCs w:val="16"/>
      <w:lang w:val="en-US" w:eastAsia="ja-JP" w:bidi="ar-SA"/>
    </w:rPr>
  </w:style>
  <w:style w:type="paragraph" w:styleId="BalonMetni">
    <w:name w:val="Balloon Text"/>
    <w:basedOn w:val="Normal"/>
    <w:link w:val="BalonMetniChar"/>
    <w:rsid w:val="00DC57DC"/>
    <w:rPr>
      <w:rFonts w:ascii="Tahoma" w:hAnsi="Tahoma" w:cs="Tahoma"/>
      <w:sz w:val="16"/>
      <w:szCs w:val="16"/>
    </w:rPr>
  </w:style>
  <w:style w:type="character" w:customStyle="1" w:styleId="BalonMetniChar">
    <w:name w:val="Balon Metni Char"/>
    <w:basedOn w:val="VarsaylanParagrafYazTipi"/>
    <w:link w:val="BalonMetni"/>
    <w:rsid w:val="00DC57DC"/>
    <w:rPr>
      <w:rFonts w:ascii="Tahoma" w:hAnsi="Tahoma" w:cs="Tahoma"/>
      <w:sz w:val="16"/>
      <w:szCs w:val="16"/>
      <w:lang w:val="en-US"/>
    </w:rPr>
  </w:style>
  <w:style w:type="paragraph" w:styleId="ResimYazs">
    <w:name w:val="caption"/>
    <w:basedOn w:val="Normal"/>
    <w:next w:val="Normal"/>
    <w:unhideWhenUsed/>
    <w:qFormat/>
    <w:rsid w:val="009C02A6"/>
    <w:pPr>
      <w:spacing w:after="200"/>
    </w:pPr>
    <w:rPr>
      <w:b/>
      <w:bCs/>
      <w:color w:val="4F81BD" w:themeColor="accent1"/>
      <w:sz w:val="18"/>
      <w:szCs w:val="18"/>
    </w:rPr>
  </w:style>
  <w:style w:type="character" w:styleId="YerTutucuMetni">
    <w:name w:val="Placeholder Text"/>
    <w:basedOn w:val="VarsaylanParagrafYazTipi"/>
    <w:uiPriority w:val="99"/>
    <w:semiHidden/>
    <w:rsid w:val="00E057B3"/>
    <w:rPr>
      <w:color w:val="808080"/>
    </w:rPr>
  </w:style>
  <w:style w:type="paragraph" w:styleId="ListeParagraf">
    <w:name w:val="List Paragraph"/>
    <w:basedOn w:val="Normal"/>
    <w:uiPriority w:val="34"/>
    <w:qFormat/>
    <w:rsid w:val="00B229B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VarsaylanParagrafYazTipi"/>
    <w:rsid w:val="00B229B9"/>
  </w:style>
  <w:style w:type="table" w:styleId="TabloKlavuzuAk">
    <w:name w:val="Grid Table Light"/>
    <w:basedOn w:val="NormalTablo"/>
    <w:uiPriority w:val="40"/>
    <w:rsid w:val="003231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Vurgu1">
    <w:name w:val="Grid Table 1 Light Accent 1"/>
    <w:basedOn w:val="NormalTablo"/>
    <w:uiPriority w:val="46"/>
    <w:rsid w:val="0032317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ralkYok">
    <w:name w:val="No Spacing"/>
    <w:link w:val="AralkYokChar"/>
    <w:uiPriority w:val="1"/>
    <w:qFormat/>
    <w:rsid w:val="00720F62"/>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720F62"/>
    <w:rPr>
      <w:rFonts w:asciiTheme="minorHAnsi" w:eastAsiaTheme="minorEastAsia" w:hAnsiTheme="minorHAnsi" w:cstheme="minorBidi"/>
      <w:sz w:val="22"/>
      <w:szCs w:val="22"/>
    </w:rPr>
  </w:style>
  <w:style w:type="character" w:customStyle="1" w:styleId="AltbilgiChar">
    <w:name w:val="Altbilgi Char"/>
    <w:basedOn w:val="VarsaylanParagrafYazTipi"/>
    <w:link w:val="Altbilgi"/>
    <w:uiPriority w:val="99"/>
    <w:rsid w:val="00A03560"/>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issn.org/2-22661-LTWA-online.php"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E21CC0-2530-4EB3-9DCA-837A3A75A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6</Pages>
  <Words>1621</Words>
  <Characters>9242</Characters>
  <Application>Microsoft Office Word</Application>
  <DocSecurity>0</DocSecurity>
  <Lines>77</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Original-Review-Letter-Invited Article</vt:lpstr>
      <vt:lpstr>Original-Review-Letter-Invited Article</vt:lpstr>
    </vt:vector>
  </TitlesOfParts>
  <Company>NQJ</Company>
  <LinksUpToDate>false</LinksUpToDate>
  <CharactersWithSpaces>10842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Original-Review-Letter-Invited Article</dc:title>
  <dc:creator>Sultan Tarlaci</dc:creator>
  <cp:lastModifiedBy>Sultan Tarlacı</cp:lastModifiedBy>
  <cp:revision>63</cp:revision>
  <cp:lastPrinted>2022-04-12T07:58:00Z</cp:lastPrinted>
  <dcterms:created xsi:type="dcterms:W3CDTF">2022-04-05T07:42:00Z</dcterms:created>
  <dcterms:modified xsi:type="dcterms:W3CDTF">2022-08-15T09:29:00Z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